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Ind w:w="10.6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3969"/>
        <w:gridCol w:w="4394"/>
        <w:gridCol w:w="3118"/>
        <w:gridCol w:w="2127"/>
      </w:tblGrid>
      <w:tr w:rsidR="008E0355" w14:paraId="082134BF" w14:textId="77777777">
        <w:tblPrEx>
          <w:tblCellMar>
            <w:top w:w="0pt" w:type="dxa"/>
            <w:bottom w:w="0pt" w:type="dxa"/>
          </w:tblCellMar>
        </w:tblPrEx>
        <w:tc>
          <w:tcPr>
            <w:tcW w:w="673.30pt" w:type="dxa"/>
            <w:gridSpan w:val="4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</w:tcPr>
          <w:p w14:paraId="6951151C" w14:textId="77777777" w:rsidR="008E0355" w:rsidRDefault="008E0355">
            <w:pPr>
              <w:ind w:firstLine="14.20pt"/>
              <w:rPr>
                <w:sz w:val="44"/>
              </w:rPr>
            </w:pPr>
            <w:r>
              <w:rPr>
                <w:sz w:val="44"/>
              </w:rPr>
              <w:t>Hautschutzplan D:</w:t>
            </w:r>
          </w:p>
          <w:p w14:paraId="66A3C762" w14:textId="77777777" w:rsidR="008E0355" w:rsidRDefault="008E0355">
            <w:pPr>
              <w:pStyle w:val="berschrift2"/>
              <w:rPr>
                <w:b/>
              </w:rPr>
            </w:pPr>
            <w:r>
              <w:rPr>
                <w:sz w:val="64"/>
              </w:rPr>
              <w:t>Wechselnde Arbeitsstoffe</w:t>
            </w:r>
          </w:p>
        </w:tc>
        <w:tc>
          <w:tcPr>
            <w:tcW w:w="106.35pt" w:type="dxa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</w:tcPr>
          <w:p w14:paraId="3424F03D" w14:textId="77777777" w:rsidR="008E0355" w:rsidRDefault="008E0355">
            <w:pPr>
              <w:pStyle w:val="berschrift1"/>
              <w:spacing w:before="6pt"/>
              <w:ind w:end="17.85pt"/>
              <w:jc w:val="end"/>
              <w:rPr>
                <w:b w:val="0"/>
                <w:sz w:val="56"/>
              </w:rPr>
            </w:pPr>
            <w:r>
              <w:rPr>
                <w:b w:val="0"/>
                <w:sz w:val="20"/>
              </w:rPr>
              <mc:AlternateContent>
                <mc:Choice Requires="v">
                  <w:pict w14:anchorId="42FFDF4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7.5pt;height:57.5pt">
                      <v:imagedata r:id="rId8" o:title=""/>
                    </v:shape>
                  </w:pict>
                </mc:Choice>
                <mc:Fallback>
                  <w:drawing>
                    <wp:inline distT="0" distB="0" distL="0" distR="0" wp14:anchorId="1C0535A1" wp14:editId="1E9FCCAD">
                      <wp:extent cx="730250" cy="730250"/>
                      <wp:effectExtent l="0" t="0" r="0" b="0"/>
                      <wp:docPr id="1" name="Bild 1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0250" cy="73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8E0355" w14:paraId="4D98E508" w14:textId="77777777">
        <w:tblPrEx>
          <w:tblCellMar>
            <w:top w:w="0pt" w:type="dxa"/>
            <w:bottom w:w="0pt" w:type="dxa"/>
          </w:tblCellMar>
        </w:tblPrEx>
        <w:tc>
          <w:tcPr>
            <w:tcW w:w="779.65pt" w:type="dxa"/>
            <w:gridSpan w:val="5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CF13C07" w14:textId="77777777" w:rsidR="008E0355" w:rsidRDefault="008E0355">
            <w:pPr>
              <w:spacing w:after="6pt"/>
              <w:ind w:start="10.75pt"/>
            </w:pPr>
            <w:r>
              <w:rPr>
                <w:sz w:val="32"/>
              </w:rPr>
              <w:t>für Tätigkeiten mit wechselnden (wasserlöslichen und wasserunlöslichen) Arbeitsstoffen.</w:t>
            </w:r>
          </w:p>
        </w:tc>
      </w:tr>
      <w:tr w:rsidR="00866C68" w14:paraId="403BF629" w14:textId="77777777" w:rsidTr="00715C3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7D9753EC" w14:textId="77777777" w:rsidR="00866C68" w:rsidRDefault="00866C68">
            <w:pPr>
              <w:rPr>
                <w:b/>
              </w:rPr>
            </w:pPr>
          </w:p>
          <w:p w14:paraId="317B73C8" w14:textId="77777777" w:rsidR="00866C68" w:rsidRDefault="00866C68">
            <w:pPr>
              <w:rPr>
                <w:b/>
              </w:rPr>
            </w:pPr>
          </w:p>
        </w:tc>
        <w:tc>
          <w:tcPr>
            <w:tcW w:w="198.45pt" w:type="dxa"/>
            <w:tcBorders>
              <w:top w:val="nil"/>
              <w:start w:val="nil"/>
              <w:bottom w:val="nil"/>
              <w:end w:val="nil"/>
            </w:tcBorders>
          </w:tcPr>
          <w:p w14:paraId="68157A9F" w14:textId="77777777" w:rsidR="00866C68" w:rsidRDefault="00866C68">
            <w:pPr>
              <w:spacing w:before="4pt"/>
              <w:jc w:val="center"/>
              <w:rPr>
                <w:b/>
              </w:rPr>
            </w:pPr>
            <w:r>
              <w:rPr>
                <w:b/>
              </w:rPr>
              <w:t>Hautschutzmittel</w:t>
            </w:r>
          </w:p>
          <w:p w14:paraId="1B0E2418" w14:textId="77777777" w:rsidR="00866C68" w:rsidRDefault="00866C68" w:rsidP="00866C68">
            <w:pPr>
              <w:jc w:val="center"/>
              <w:rPr>
                <w:b/>
              </w:rPr>
            </w:pPr>
          </w:p>
        </w:tc>
        <w:tc>
          <w:tcPr>
            <w:tcW w:w="21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</w:tcPr>
          <w:p w14:paraId="088B69A4" w14:textId="77777777" w:rsidR="00866C68" w:rsidRDefault="00866C68">
            <w:pPr>
              <w:spacing w:before="4pt"/>
              <w:jc w:val="center"/>
              <w:rPr>
                <w:b/>
              </w:rPr>
            </w:pPr>
            <w:r>
              <w:rPr>
                <w:b/>
              </w:rPr>
              <w:t>Hautreinigungsmittel</w:t>
            </w:r>
          </w:p>
          <w:p w14:paraId="67605F8A" w14:textId="77777777" w:rsidR="00866C68" w:rsidRDefault="00866C68" w:rsidP="00866C68">
            <w:pPr>
              <w:jc w:val="center"/>
              <w:rPr>
                <w:b/>
              </w:rPr>
            </w:pPr>
          </w:p>
        </w:tc>
        <w:tc>
          <w:tcPr>
            <w:tcW w:w="262.25pt" w:type="dxa"/>
            <w:gridSpan w:val="2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773E1C5A" w14:textId="77777777" w:rsidR="00866C68" w:rsidRDefault="00866C68">
            <w:pPr>
              <w:spacing w:before="4pt"/>
              <w:jc w:val="center"/>
              <w:rPr>
                <w:b/>
              </w:rPr>
            </w:pPr>
            <w:r>
              <w:rPr>
                <w:b/>
              </w:rPr>
              <w:t>Hautpflegemittel</w:t>
            </w:r>
          </w:p>
          <w:p w14:paraId="24D2A621" w14:textId="77777777" w:rsidR="00866C68" w:rsidRDefault="00866C68" w:rsidP="00866C68">
            <w:pPr>
              <w:jc w:val="center"/>
              <w:rPr>
                <w:b/>
              </w:rPr>
            </w:pPr>
          </w:p>
        </w:tc>
      </w:tr>
      <w:tr w:rsidR="008E0355" w14:paraId="3BEB3DCF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575F693F" w14:textId="77777777" w:rsidR="008E0355" w:rsidRDefault="008E0355">
            <w:pPr>
              <w:spacing w:before="4pt" w:after="4pt"/>
              <w:ind w:start="14.20pt"/>
              <w:rPr>
                <w:b/>
              </w:rPr>
            </w:pPr>
            <w:r>
              <w:rPr>
                <w:b/>
              </w:rPr>
              <w:t>Hersteller</w:t>
            </w:r>
          </w:p>
        </w:tc>
        <w:tc>
          <w:tcPr>
            <w:tcW w:w="198.45pt" w:type="dxa"/>
            <w:tcBorders>
              <w:top w:val="single" w:sz="6" w:space="0" w:color="auto"/>
              <w:start w:val="nil"/>
              <w:bottom w:val="nil"/>
              <w:end w:val="nil"/>
            </w:tcBorders>
          </w:tcPr>
          <w:p w14:paraId="02557460" w14:textId="77777777" w:rsidR="008E0355" w:rsidRDefault="008E0355">
            <w:pPr>
              <w:spacing w:before="4pt" w:after="4pt"/>
              <w:ind w:start="14.20pt"/>
              <w:rPr>
                <w:b/>
              </w:rPr>
            </w:pPr>
            <w:r>
              <w:rPr>
                <w:b/>
              </w:rPr>
              <w:t>Präparate</w:t>
            </w:r>
          </w:p>
        </w:tc>
        <w:tc>
          <w:tcPr>
            <w:tcW w:w="219.70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</w:tcPr>
          <w:p w14:paraId="235E3C3A" w14:textId="77777777" w:rsidR="008E0355" w:rsidRDefault="008E0355">
            <w:pPr>
              <w:spacing w:before="4pt" w:after="4pt"/>
              <w:ind w:start="14.20pt"/>
            </w:pPr>
            <w:r>
              <w:rPr>
                <w:b/>
              </w:rPr>
              <w:t>Präparate</w:t>
            </w:r>
          </w:p>
        </w:tc>
        <w:tc>
          <w:tcPr>
            <w:tcW w:w="262.25pt" w:type="dxa"/>
            <w:gridSpan w:val="2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71393D22" w14:textId="77777777" w:rsidR="008E0355" w:rsidRDefault="008E0355">
            <w:pPr>
              <w:spacing w:before="4pt" w:after="4pt"/>
              <w:ind w:start="14.20pt"/>
            </w:pPr>
            <w:r>
              <w:rPr>
                <w:b/>
              </w:rPr>
              <w:t>Präparate</w:t>
            </w:r>
          </w:p>
        </w:tc>
      </w:tr>
      <w:bookmarkStart w:id="0" w:name="Text5"/>
      <w:tr w:rsidR="008E0355" w14:paraId="1977B384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</w:tcPr>
          <w:p w14:paraId="4AAEFCCC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0"/>
          </w:p>
        </w:tc>
        <w:tc>
          <w:tcPr>
            <w:tcW w:w="198.45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</w:tcPr>
          <w:p w14:paraId="36250CB4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46653320" w14:textId="77777777" w:rsidR="008E0355" w:rsidRDefault="008E0355" w:rsidP="00A9607C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 w:rsidR="00A9607C">
              <w:rPr>
                <w:noProof/>
              </w:rPr>
              <w:t xml:space="preserve"> </w:t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</w:tcPr>
          <w:p w14:paraId="33673562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E0355" w14:paraId="297F6240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202E8A4C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47C5A0E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219799C3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4FF29D0A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E0355" w14:paraId="22A63DD9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16E8EE05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00FFF536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766EBF5A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11AFDC61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E0355" w14:paraId="5B1DBE0A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5E9F61AE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237344BA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1820585B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2BEA6B29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E0355" w14:paraId="77A7BEA0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1F105DAD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51E679BB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11D8EA81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49A91C19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E0355" w14:paraId="50068984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7948EE44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7DE9A780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07CBE2FF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33D0101A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E0355" w14:paraId="6A8417CA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25D65F27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2C0D189C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0D75F06B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0094E0E3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E0355" w14:paraId="59D88454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68918A7B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27A7DC8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2038271E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25416BFD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E0355" w14:paraId="2EC184BE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625965ED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1AA82604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3FC73707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5896DDA2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E0355" w14:paraId="0F8B2319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510E2E49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28128861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6A06AD41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1D318369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E0355" w14:paraId="30CB2AA7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67CE224A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6A06512A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0F64A1C3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229E5FBA" w14:textId="77777777" w:rsidR="008E0355" w:rsidRDefault="008E0355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E0355" w14:paraId="1A3D723F" w14:textId="77777777" w:rsidTr="00CC59E5">
        <w:tblPrEx>
          <w:tblCellMar>
            <w:top w:w="0pt" w:type="dxa"/>
            <w:bottom w:w="0pt" w:type="dxa"/>
          </w:tblCellMar>
        </w:tblPrEx>
        <w:trPr>
          <w:trHeight w:val="2514"/>
        </w:trPr>
        <w:tc>
          <w:tcPr>
            <w:tcW w:w="779.65pt" w:type="dxa"/>
            <w:gridSpan w:val="5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D301877" w14:textId="77777777" w:rsidR="008E0355" w:rsidRDefault="008E0355">
            <w:pPr>
              <w:rPr>
                <w:sz w:val="16"/>
              </w:rPr>
            </w:pPr>
          </w:p>
          <w:p w14:paraId="3927783B" w14:textId="77777777" w:rsidR="008E0355" w:rsidRDefault="008E0355" w:rsidP="00ED7020">
            <w:pPr>
              <w:numPr>
                <w:ilvl w:val="0"/>
                <w:numId w:val="1"/>
              </w:numPr>
            </w:pPr>
            <w:r>
              <w:t xml:space="preserve">Hautschutzmittel sollen vor Arbeitsbeginn und nach jedem Händewaschen auf die saubere Haut – zuerst auf den Handrücken – </w:t>
            </w:r>
            <w:r w:rsidR="001271AD">
              <w:br/>
            </w:r>
            <w:r>
              <w:t>aufgetr</w:t>
            </w:r>
            <w:r>
              <w:t>a</w:t>
            </w:r>
            <w:r>
              <w:t>gen und besonders sorgfältig zwischen den Fingern und an den Nagelfalzen eingerieben werden.</w:t>
            </w:r>
          </w:p>
          <w:p w14:paraId="3A3C3199" w14:textId="77777777" w:rsidR="008E0355" w:rsidRDefault="008E0355" w:rsidP="00ED7020">
            <w:pPr>
              <w:numPr>
                <w:ilvl w:val="0"/>
                <w:numId w:val="1"/>
              </w:numPr>
            </w:pPr>
            <w:r>
              <w:t>Zur Hautreinigung sollen Reinigungsmittel verwendet werden, die auf den Grad der Verschmutzung abgestimmt sind.</w:t>
            </w:r>
          </w:p>
          <w:p w14:paraId="32477CF8" w14:textId="77777777" w:rsidR="008E0355" w:rsidRDefault="008E0355" w:rsidP="00ED7020">
            <w:pPr>
              <w:numPr>
                <w:ilvl w:val="0"/>
                <w:numId w:val="1"/>
              </w:numPr>
            </w:pPr>
            <w:r>
              <w:t>Nach der Arbeit ist zur Regenerierung der Haut ein zum Hauttyp passendes Pflegemittel aufzutragen.</w:t>
            </w:r>
          </w:p>
          <w:p w14:paraId="7B920D62" w14:textId="77777777" w:rsidR="008E0355" w:rsidRDefault="008E0355">
            <w:pPr>
              <w:rPr>
                <w:sz w:val="16"/>
              </w:rPr>
            </w:pPr>
          </w:p>
          <w:p w14:paraId="2D1859E5" w14:textId="77777777" w:rsidR="008E0355" w:rsidRDefault="00724660" w:rsidP="00724660">
            <w:pPr>
              <w:spacing w:before="8pt" w:after="4pt"/>
              <w:ind w:start="14.20pt"/>
              <w:jc w:val="center"/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="00C71CCD">
              <w:rPr>
                <w:noProof/>
              </w:rPr>
              <w:tab/>
            </w:r>
            <w:r>
              <w:rPr>
                <w:noProof/>
              </w:rPr>
              <w:tab/>
            </w:r>
            <w:r w:rsidR="00ED7020" w:rsidRPr="0031226A">
              <w:rPr>
                <w:noProof/>
              </w:rPr>
              <mc:AlternateContent>
                <mc:Choice Requires="v">
                  <w:pict w14:anchorId="6D255672">
                    <v:shape id="Grafik 0" o:spid="_x0000_i1026" type="#_x0000_t75" alt="Logo-BGHM-schwarz-Office-2z.jpg" style="width:102.65pt;height:34.4pt;visibility:visible">
                      <v:imagedata r:id="rId10" o:title="Logo-BGHM-schwarz-Office-2z"/>
                    </v:shape>
                  </w:pict>
                </mc:Choice>
                <mc:Fallback>
                  <w:drawing>
                    <wp:inline distT="0" distB="0" distL="0" distR="0" wp14:anchorId="6CC1A7D3" wp14:editId="015E97FD">
                      <wp:extent cx="1303655" cy="436880"/>
                      <wp:effectExtent l="0" t="0" r="0" b="1270"/>
                      <wp:docPr id="2" name="Grafik 0" descr="Logo-BGHM-schwarz-Office-2z.jpg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0" name="Grafik 0" descr="Logo-BGHM-schwarz-Office-2z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365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42549C60" w14:textId="77777777" w:rsidR="008E0355" w:rsidRDefault="00C71CCD">
      <w:pPr>
        <w:tabs>
          <w:tab w:val="end" w:pos="786.75pt"/>
        </w:tabs>
        <w:ind w:start="7.10pt"/>
      </w:pPr>
      <w:r>
        <w:rPr>
          <w:sz w:val="16"/>
        </w:rPr>
        <w:sym w:font="Symbol" w:char="F0D3"/>
      </w:r>
      <w:r>
        <w:rPr>
          <w:sz w:val="16"/>
        </w:rPr>
        <w:t xml:space="preserve">BGHM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0355">
        <w:rPr>
          <w:sz w:val="16"/>
        </w:rPr>
        <w:t>(Stand 12.07)</w:t>
      </w:r>
      <w:r>
        <w:rPr>
          <w:sz w:val="16"/>
        </w:rPr>
        <w:t xml:space="preserve">   </w:t>
      </w:r>
      <w:r w:rsidR="008E0355">
        <w:rPr>
          <w:sz w:val="16"/>
        </w:rPr>
        <w:t>BG-7.5.42</w:t>
      </w:r>
    </w:p>
    <w:sectPr w:rsidR="008E0355">
      <w:pgSz w:w="842pt" w:h="595.35pt" w:orient="landscape" w:code="9"/>
      <w:pgMar w:top="11.90pt" w:right="28.35pt" w:bottom="11.90pt" w:left="28.35pt" w:header="0pt" w:footer="0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FE"/>
    <w:multiLevelType w:val="singleLevel"/>
    <w:tmpl w:val="7C8EF73C"/>
    <w:lvl w:ilvl="0">
      <w:numFmt w:val="bullet"/>
      <w:lvlText w:val="*"/>
      <w:lvlJc w:val="start"/>
    </w:lvl>
  </w:abstractNum>
  <w:num w:numId="1">
    <w:abstractNumId w:val="0"/>
    <w:lvlOverride w:ilvl="0">
      <w:lvl w:ilvl="0">
        <w:start w:val="1"/>
        <w:numFmt w:val="bullet"/>
        <w:lvlText w:val=""/>
        <w:lvlJc w:val="start"/>
        <w:pPr>
          <w:ind w:start="28.35pt" w:hanging="14.15pt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doNotTrackMoves/>
  <w:documentProtection w:edit="forms" w:enforcement="1"/>
  <w:defaultTabStop w:val="35.45pt"/>
  <w:autoHyphenation/>
  <w:hyphenationZone w:val="5.65pt"/>
  <w:doNotHyphenateCaps/>
  <w:drawingGridHorizontalSpacing w:val="6pt"/>
  <w:drawingGridVerticalSpacing w:val="6pt"/>
  <w:displayVerticalDrawingGridEvery w:val="0"/>
  <w:doNotUseMarginsForDrawingGridOrigin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020"/>
    <w:rsid w:val="001271AD"/>
    <w:rsid w:val="00715C30"/>
    <w:rsid w:val="00724660"/>
    <w:rsid w:val="0078394D"/>
    <w:rsid w:val="00866C68"/>
    <w:rsid w:val="008E0355"/>
    <w:rsid w:val="00A9607C"/>
    <w:rsid w:val="00C6590D"/>
    <w:rsid w:val="00C71CCD"/>
    <w:rsid w:val="00CC59E5"/>
    <w:rsid w:val="00E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64145B3"/>
  <w15:chartTrackingRefBased/>
  <w15:docId w15:val="{B7DA51DC-4BF2-4FC5-A269-A7B5D25DC28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end" w:pos="747.80pt"/>
      </w:tabs>
      <w:spacing w:after="6pt"/>
      <w:ind w:firstLine="14.20pt"/>
      <w:outlineLvl w:val="0"/>
    </w:pPr>
    <w:rPr>
      <w:b/>
      <w:sz w:val="72"/>
    </w:rPr>
  </w:style>
  <w:style w:type="paragraph" w:styleId="berschrift2">
    <w:name w:val="heading 2"/>
    <w:basedOn w:val="Standard"/>
    <w:next w:val="Standard"/>
    <w:qFormat/>
    <w:pPr>
      <w:keepNext/>
      <w:ind w:firstLine="14.20pt"/>
      <w:outlineLvl w:val="1"/>
    </w:pPr>
    <w:rPr>
      <w:sz w:val="7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lloonText">
    <w:name w:val="Balloon Text"/>
    <w:basedOn w:val="Standard"/>
    <w:rPr>
      <w:rFonts w:ascii="Tahoma" w:hAnsi="Tahoma"/>
      <w:sz w:val="16"/>
    </w:rPr>
  </w:style>
  <w:style w:type="paragraph" w:customStyle="1" w:styleId="BalloonText0">
    <w:name w:val="Balloon Text"/>
    <w:basedOn w:val="Standard"/>
    <w:rPr>
      <w:rFonts w:ascii="Tahoma" w:hAnsi="Tahoma"/>
      <w:sz w:val="16"/>
    </w:rPr>
  </w:style>
  <w:style w:type="paragraph" w:customStyle="1" w:styleId="BalloonText1">
    <w:name w:val="Balloon Text"/>
    <w:basedOn w:val="Standard"/>
    <w:rPr>
      <w:rFonts w:ascii="Tahoma" w:hAnsi="Tahoma"/>
      <w:sz w:val="16"/>
    </w:rPr>
  </w:style>
  <w:style w:type="paragraph" w:customStyle="1" w:styleId="BalloonText2">
    <w:name w:val="Balloon Text"/>
    <w:basedOn w:val="Standard"/>
    <w:rPr>
      <w:rFonts w:ascii="Tahoma" w:hAnsi="Tahoma"/>
      <w:sz w:val="16"/>
    </w:rPr>
  </w:style>
  <w:style w:type="paragraph" w:customStyle="1" w:styleId="BalloonText3">
    <w:name w:val="Balloon Text"/>
    <w:basedOn w:val="Standar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image" Target="media/image4.jpeg"/><Relationship Id="rId5" Type="http://purl.oclc.org/ooxml/officeDocument/relationships/styles" Target="styles.xml"/><Relationship Id="rId10" Type="http://purl.oclc.org/ooxml/officeDocument/relationships/image" Target="media/image3.jpeg"/><Relationship Id="rId4" Type="http://purl.oclc.org/ooxml/officeDocument/relationships/numbering" Target="numbering.xml"/><Relationship Id="rId9" Type="http://purl.oclc.org/ooxml/officeDocument/relationships/image" Target="media/image2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D150E82C-67D4-4A54-85B0-0E99DA020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D4561BBE-F63B-4C6D-9CA5-7D57E48FFDA9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95C68B78-98F3-4630-8CB1-236DE545E2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Musterhautschutzplan A : wassermischbare Arbeitsstoffe</vt:lpstr>
      </vt:variant>
      <vt:variant>
        <vt:i4>0</vt:i4>
      </vt:variant>
    </vt:vector>
  </HeadingPairs>
  <TitlesOfParts>
    <vt:vector size="1" baseType="lpstr">
      <vt:lpstr>Musterhautschutzplan A : wassermischbare Arbeitsstoffe</vt:lpstr>
    </vt:vector>
  </TitlesOfParts>
  <Company>VMBG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Musterhautschutzplan A : wassermischbare Arbeitsstoffe</dc:title>
  <dc:subject/>
  <dc:creator>K.Ponto</dc:creator>
  <cp:keywords/>
  <dc:description/>
  <cp:lastModifiedBy>Beckenbach, Martin, BGHM</cp:lastModifiedBy>
  <cp:revision>2</cp:revision>
  <cp:lastPrinted>2005-01-05T12:21:00Z</cp:lastPrinted>
  <dcterms:created xsi:type="dcterms:W3CDTF">2021-12-07T10:30:00Z</dcterms:created>
  <dcterms:modified xsi:type="dcterms:W3CDTF">2021-12-07T10:30:00Z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-1699499266</vt:i4>
  </property>
  <property fmtid="{D5CDD505-2E9C-101B-9397-08002B2CF9AE}" pid="3" name="_EmailSubject">
    <vt:lpwstr>hautschutzpläne</vt:lpwstr>
  </property>
  <property fmtid="{D5CDD505-2E9C-101B-9397-08002B2CF9AE}" pid="4" name="_AuthorEmail">
    <vt:lpwstr>Heidi.Wagner@smbg.de</vt:lpwstr>
  </property>
  <property fmtid="{D5CDD505-2E9C-101B-9397-08002B2CF9AE}" pid="5" name="_AuthorEmailDisplayName">
    <vt:lpwstr>Wagner, Heidi, SMBG</vt:lpwstr>
  </property>
  <property fmtid="{D5CDD505-2E9C-101B-9397-08002B2CF9AE}" pid="6" name="_PreviousAdHocReviewCycleID">
    <vt:i4>-1609066791</vt:i4>
  </property>
  <property fmtid="{D5CDD505-2E9C-101B-9397-08002B2CF9AE}" pid="7" name="_ReviewingToolsShownOnce">
    <vt:lpwstr/>
  </property>
</Properties>
</file>