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1CDA4D6D" w14:textId="77777777" w:rsidR="00804BE8" w:rsidRDefault="00804BE8" w:rsidP="00804BE8">
            <w:pPr>
              <w:jc w:val="both"/>
              <w:rPr>
                <w:sz w:val="18"/>
                <w:szCs w:val="18"/>
              </w:rPr>
            </w:pPr>
          </w:p>
          <w:p w14:paraId="7DD8FEB3" w14:textId="77777777" w:rsidR="00804BE8" w:rsidRPr="00C40D14" w:rsidRDefault="00804BE8" w:rsidP="00804BE8">
            <w:pPr>
              <w:jc w:val="both"/>
              <w:rPr>
                <w:b/>
                <w:bCs/>
                <w:sz w:val="20"/>
                <w:szCs w:val="20"/>
              </w:rPr>
            </w:pPr>
            <w:r w:rsidRPr="00C40D14">
              <w:rPr>
                <w:b/>
                <w:bCs/>
                <w:sz w:val="20"/>
                <w:szCs w:val="20"/>
              </w:rPr>
              <w:t>Gabelstapler - Einsatz der Arbeitsbühne</w:t>
            </w:r>
          </w:p>
          <w:p w14:paraId="70E31658" w14:textId="765C9F96" w:rsidR="00974079" w:rsidRDefault="00974079" w:rsidP="002069CC">
            <w:pPr>
              <w:jc w:val="both"/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5A075A0" w14:textId="77777777" w:rsidR="00804BE8" w:rsidRPr="00AC0943" w:rsidRDefault="00804BE8" w:rsidP="00804BE8">
            <w:pPr>
              <w:pStyle w:val="Listenabsatz"/>
              <w:numPr>
                <w:ilvl w:val="0"/>
                <w:numId w:val="11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Abstürzen von Personen und Arbeitsbühnen</w:t>
            </w:r>
          </w:p>
          <w:p w14:paraId="57CD5B7B" w14:textId="77777777" w:rsidR="00804BE8" w:rsidRPr="00AC0943" w:rsidRDefault="00804BE8" w:rsidP="00804BE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Quetsch- und Scherstellen am Hubgerüst und an Betriebseinrichtungen</w:t>
            </w:r>
          </w:p>
          <w:p w14:paraId="7C3B6E26" w14:textId="77777777" w:rsidR="00804BE8" w:rsidRPr="00AC0943" w:rsidRDefault="00804BE8" w:rsidP="00804BE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Herabfallen von Gegenständen</w:t>
            </w:r>
          </w:p>
          <w:p w14:paraId="0EFD9A4C" w14:textId="77777777" w:rsidR="00804BE8" w:rsidRPr="00AC0943" w:rsidRDefault="00804BE8" w:rsidP="00804BE8">
            <w:pPr>
              <w:pStyle w:val="Listenabsatz"/>
              <w:numPr>
                <w:ilvl w:val="0"/>
                <w:numId w:val="11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Anfahren von Betriebseinrichtungen</w:t>
            </w:r>
          </w:p>
          <w:p w14:paraId="65C240A6" w14:textId="2E1ADF1A" w:rsidR="00F53D97" w:rsidRPr="00804BE8" w:rsidRDefault="00804BE8" w:rsidP="00260AC6">
            <w:pPr>
              <w:pStyle w:val="Listenabsatz"/>
              <w:numPr>
                <w:ilvl w:val="0"/>
                <w:numId w:val="11"/>
              </w:numPr>
            </w:pPr>
            <w:r w:rsidRPr="006A4CDC">
              <w:rPr>
                <w:sz w:val="18"/>
                <w:szCs w:val="18"/>
              </w:rPr>
              <w:t>Anfahren oder Umkippen des Gabelstaplers</w:t>
            </w:r>
          </w:p>
          <w:p w14:paraId="199758ED" w14:textId="5F6364BE" w:rsidR="00F53D97" w:rsidRDefault="00F53D97" w:rsidP="00260AC6"/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837F54A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12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Nur für den Einsatz mit Arbeitsbühnen freigegebene Gabelstapler benutzen</w:t>
            </w:r>
          </w:p>
          <w:p w14:paraId="45CA08E0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Nur sichere Arbeitsbühnen benutzen mit</w:t>
            </w:r>
          </w:p>
          <w:p w14:paraId="72C34FEA" w14:textId="77777777" w:rsidR="00804BE8" w:rsidRPr="00AC0943" w:rsidRDefault="00804BE8" w:rsidP="007E508C">
            <w:pPr>
              <w:pStyle w:val="Listenabsatz"/>
              <w:numPr>
                <w:ilvl w:val="0"/>
                <w:numId w:val="21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festem, mindestens 1 m hohem Geländer mit Handlauf, Knie- und Fußleiste</w:t>
            </w:r>
          </w:p>
          <w:p w14:paraId="49DDBC58" w14:textId="35B062DF" w:rsidR="00804BE8" w:rsidRPr="00AC0943" w:rsidRDefault="00804BE8" w:rsidP="007E508C">
            <w:pPr>
              <w:pStyle w:val="Listenabsatz"/>
              <w:numPr>
                <w:ilvl w:val="0"/>
                <w:numId w:val="21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 xml:space="preserve">mindestens 1,80 m hohem Schutz vor dem </w:t>
            </w:r>
            <w:proofErr w:type="spellStart"/>
            <w:r w:rsidRPr="00AC0943">
              <w:rPr>
                <w:sz w:val="18"/>
                <w:szCs w:val="18"/>
              </w:rPr>
              <w:t>Hubgerät</w:t>
            </w:r>
            <w:proofErr w:type="spellEnd"/>
            <w:r w:rsidRPr="00AC0943">
              <w:rPr>
                <w:sz w:val="18"/>
                <w:szCs w:val="18"/>
              </w:rPr>
              <w:t xml:space="preserve"> (Quetsch-, Scher- und Einzug</w:t>
            </w:r>
            <w:r w:rsidR="00BB2227">
              <w:rPr>
                <w:sz w:val="18"/>
                <w:szCs w:val="18"/>
              </w:rPr>
              <w:t>s</w:t>
            </w:r>
            <w:r w:rsidRPr="00AC0943">
              <w:rPr>
                <w:sz w:val="18"/>
                <w:szCs w:val="18"/>
              </w:rPr>
              <w:t>stellen)</w:t>
            </w:r>
          </w:p>
          <w:p w14:paraId="5A8F4B04" w14:textId="77777777" w:rsidR="00804BE8" w:rsidRPr="00AC0943" w:rsidRDefault="00804BE8" w:rsidP="007E508C">
            <w:pPr>
              <w:pStyle w:val="Listenabsatz"/>
              <w:numPr>
                <w:ilvl w:val="0"/>
                <w:numId w:val="21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formschlüssiger Sicherung gegen Abrutschen und Abkippen</w:t>
            </w:r>
          </w:p>
          <w:p w14:paraId="463DCA7E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12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Während der Hub-, Senk- und Fahrbewegungen nicht über das Geländer beugen oder über dieses hinausgreifen</w:t>
            </w:r>
          </w:p>
          <w:p w14:paraId="4B8E2F25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Der Hubmast muss bei angehobener Arbeitsbühne senkrecht stehen</w:t>
            </w:r>
          </w:p>
          <w:p w14:paraId="28B38372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Der Standplatz auf der Arbeitsbühne darf nicht mit Hilfsmitteln erhöht werden (Leiter, Stuhl)</w:t>
            </w:r>
          </w:p>
          <w:p w14:paraId="09C68090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Bei angehobener Arbeitsbühne darf der Fahrer</w:t>
            </w:r>
          </w:p>
          <w:p w14:paraId="1F3EC71E" w14:textId="77777777" w:rsidR="00804BE8" w:rsidRPr="00AC0943" w:rsidRDefault="00804BE8" w:rsidP="007E508C">
            <w:pPr>
              <w:pStyle w:val="Listenabsatz"/>
              <w:numPr>
                <w:ilvl w:val="0"/>
                <w:numId w:val="2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seinen Platz auf dem Gabelstapler nicht verlassen; die Feststellbremse muss wirksam sein</w:t>
            </w:r>
          </w:p>
          <w:p w14:paraId="46698338" w14:textId="77777777" w:rsidR="00804BE8" w:rsidRPr="00AC0943" w:rsidRDefault="00804BE8" w:rsidP="007E508C">
            <w:pPr>
              <w:pStyle w:val="Listenabsatz"/>
              <w:numPr>
                <w:ilvl w:val="0"/>
                <w:numId w:val="23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den Gabelstapler nicht verfahren; Feinpositionierung (einige Zentimeter vorwärts bzw. rückwärts) an der Einsatzstelle ist zulässig</w:t>
            </w:r>
          </w:p>
          <w:p w14:paraId="58DBD375" w14:textId="77777777" w:rsidR="00804BE8" w:rsidRPr="00AC0943" w:rsidRDefault="00804BE8" w:rsidP="00804BE8">
            <w:pPr>
              <w:pStyle w:val="Listenabsatz"/>
              <w:numPr>
                <w:ilvl w:val="0"/>
                <w:numId w:val="12"/>
              </w:numPr>
              <w:spacing w:before="12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Bei Arbeiten in der Nähe elektrischer Freileitungen muss auf ausreichenden Sicherheitsabstand geachtet werden</w:t>
            </w:r>
          </w:p>
          <w:p w14:paraId="044C20B9" w14:textId="4ACDDD34" w:rsidR="00804BE8" w:rsidRDefault="00804BE8" w:rsidP="00804BE8">
            <w:pPr>
              <w:pStyle w:val="Listenabsatz"/>
              <w:numPr>
                <w:ilvl w:val="0"/>
                <w:numId w:val="12"/>
              </w:numPr>
              <w:spacing w:before="60" w:after="60"/>
              <w:ind w:right="74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Paletten, Gitterboxen u.</w:t>
            </w:r>
            <w:r w:rsidR="00BB2227">
              <w:rPr>
                <w:sz w:val="18"/>
                <w:szCs w:val="18"/>
              </w:rPr>
              <w:t xml:space="preserve"> </w:t>
            </w:r>
            <w:r w:rsidRPr="00AC0943">
              <w:rPr>
                <w:sz w:val="18"/>
                <w:szCs w:val="18"/>
              </w:rPr>
              <w:t>Ä. dürfen nicht als Arbeitsbühne benutzt werden</w:t>
            </w:r>
          </w:p>
          <w:p w14:paraId="128CFB96" w14:textId="3E8A86B5" w:rsidR="00F53D97" w:rsidRPr="00804BE8" w:rsidRDefault="00804BE8" w:rsidP="00260AC6">
            <w:pPr>
              <w:pStyle w:val="Listenabsatz"/>
              <w:numPr>
                <w:ilvl w:val="0"/>
                <w:numId w:val="12"/>
              </w:numPr>
            </w:pPr>
            <w:r w:rsidRPr="00726993">
              <w:rPr>
                <w:sz w:val="18"/>
                <w:szCs w:val="18"/>
              </w:rPr>
              <w:t>Achtung:</w:t>
            </w:r>
            <w:r>
              <w:rPr>
                <w:sz w:val="18"/>
                <w:szCs w:val="18"/>
              </w:rPr>
              <w:t xml:space="preserve"> </w:t>
            </w:r>
            <w:r w:rsidRPr="00726993">
              <w:rPr>
                <w:sz w:val="18"/>
                <w:szCs w:val="18"/>
              </w:rPr>
              <w:t>Arbeitsbühnen an Regalflurförderzeugen müssen mit einem ortsbindenden Zustimmungsschalter für die Hub-, Senk- und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ab/>
              <w:t xml:space="preserve">        </w:t>
            </w:r>
            <w:r w:rsidRPr="00726993">
              <w:rPr>
                <w:sz w:val="18"/>
                <w:szCs w:val="18"/>
              </w:rPr>
              <w:t>Fahrbewegungen ausgerüstet sein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5CD12D6" w14:textId="77777777" w:rsidR="00DE3E18" w:rsidRPr="00AC0943" w:rsidRDefault="00DE3E18" w:rsidP="00DE3E18">
            <w:pPr>
              <w:pStyle w:val="Listenabsatz"/>
              <w:numPr>
                <w:ilvl w:val="0"/>
                <w:numId w:val="15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Bei Störungen an Sicherheitseinrichtungen (z.B. Bremse, Gabelzinken, Hydraulik) Gabelstapler abstellen, sichern und Vorgesetzten informieren</w:t>
            </w:r>
          </w:p>
          <w:p w14:paraId="715AC486" w14:textId="323F0E9E" w:rsidR="00F53D97" w:rsidRPr="00DE3E18" w:rsidRDefault="00DE3E18" w:rsidP="00260AC6">
            <w:pPr>
              <w:pStyle w:val="Listenabsatz"/>
              <w:numPr>
                <w:ilvl w:val="0"/>
                <w:numId w:val="15"/>
              </w:numPr>
            </w:pPr>
            <w:r w:rsidRPr="00726993">
              <w:rPr>
                <w:sz w:val="18"/>
                <w:szCs w:val="18"/>
              </w:rPr>
              <w:t>Mängel nur vom Fachmann beseitigen lassen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D46914C" w14:textId="77777777" w:rsidR="00DE3E18" w:rsidRPr="00AC0943" w:rsidRDefault="00DE3E18" w:rsidP="00DE3E18">
            <w:pPr>
              <w:pStyle w:val="Listenabsatz"/>
              <w:numPr>
                <w:ilvl w:val="0"/>
                <w:numId w:val="16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6740CA14" w14:textId="77777777" w:rsidR="00DE3E18" w:rsidRPr="00AC0943" w:rsidRDefault="00DE3E18" w:rsidP="00DE3E18">
            <w:pPr>
              <w:pStyle w:val="Listenabsatz"/>
              <w:numPr>
                <w:ilvl w:val="0"/>
                <w:numId w:val="16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0A0042FE" w14:textId="2E46390E" w:rsidR="00F53D97" w:rsidRPr="00DE3E18" w:rsidRDefault="00DE3E18" w:rsidP="00260AC6">
            <w:pPr>
              <w:pStyle w:val="Listenabsatz"/>
              <w:numPr>
                <w:ilvl w:val="0"/>
                <w:numId w:val="16"/>
              </w:num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7F155A4" w14:textId="77777777" w:rsidR="00DE3E18" w:rsidRPr="00AC0943" w:rsidRDefault="00DE3E18" w:rsidP="00DE3E18">
            <w:pPr>
              <w:pStyle w:val="Listenabsatz"/>
              <w:numPr>
                <w:ilvl w:val="0"/>
                <w:numId w:val="17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Instandhaltungsarbeiten am Gabelstapler werden durchgeführt von: ______________________________</w:t>
            </w:r>
          </w:p>
          <w:p w14:paraId="5144A1BA" w14:textId="3F6C0166" w:rsidR="00167313" w:rsidRPr="007E508C" w:rsidRDefault="00DE3E18" w:rsidP="007E508C">
            <w:pPr>
              <w:pStyle w:val="Listenabsatz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E508C">
              <w:rPr>
                <w:sz w:val="18"/>
                <w:szCs w:val="18"/>
              </w:rPr>
              <w:t>Für die Entsorgung (z.</w:t>
            </w:r>
            <w:r w:rsidR="00BB2227">
              <w:rPr>
                <w:sz w:val="18"/>
                <w:szCs w:val="18"/>
              </w:rPr>
              <w:t xml:space="preserve"> </w:t>
            </w:r>
            <w:r w:rsidRPr="007E508C">
              <w:rPr>
                <w:sz w:val="18"/>
                <w:szCs w:val="18"/>
              </w:rPr>
              <w:t>B. Altöl) ist zuständig: _________________________________________________</w:t>
            </w:r>
          </w:p>
          <w:p w14:paraId="0ECBAB49" w14:textId="1F7BC5C8" w:rsidR="00F53D97" w:rsidRDefault="00F53D97" w:rsidP="00260AC6"/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55C2D70" w14:textId="77777777" w:rsidR="00DE3E18" w:rsidRDefault="00DE3E18" w:rsidP="00DE3E18">
      <w:pPr>
        <w:rPr>
          <w:b/>
          <w:bCs/>
          <w:color w:val="808080" w:themeColor="background1" w:themeShade="80"/>
          <w:sz w:val="18"/>
          <w:szCs w:val="18"/>
        </w:rPr>
      </w:pPr>
    </w:p>
    <w:p w14:paraId="475A142A" w14:textId="64561478" w:rsidR="00DE3E18" w:rsidRPr="00125E58" w:rsidRDefault="00DE3E18" w:rsidP="00DE3E18">
      <w:pPr>
        <w:rPr>
          <w:b/>
          <w:bCs/>
          <w:color w:val="808080" w:themeColor="background1" w:themeShade="80"/>
          <w:sz w:val="18"/>
          <w:szCs w:val="18"/>
        </w:rPr>
      </w:pPr>
      <w:r w:rsidRPr="00DE3E18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DE3E18" w:rsidRDefault="00947B5F" w:rsidP="00E67088">
      <w:pPr>
        <w:rPr>
          <w:sz w:val="18"/>
          <w:szCs w:val="18"/>
        </w:rPr>
      </w:pPr>
    </w:p>
    <w:sectPr w:rsidR="00947B5F" w:rsidRPr="00DE3E18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183EAF"/>
    <w:multiLevelType w:val="hybridMultilevel"/>
    <w:tmpl w:val="F98E538E"/>
    <w:lvl w:ilvl="0" w:tplc="5AFE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BD17B4"/>
    <w:multiLevelType w:val="hybridMultilevel"/>
    <w:tmpl w:val="2A66DEE0"/>
    <w:lvl w:ilvl="0" w:tplc="9D8A31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E5FFD"/>
    <w:multiLevelType w:val="hybridMultilevel"/>
    <w:tmpl w:val="5132626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680025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5F394A"/>
    <w:multiLevelType w:val="hybridMultilevel"/>
    <w:tmpl w:val="13AAE3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3790029E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54C70"/>
    <w:multiLevelType w:val="hybridMultilevel"/>
    <w:tmpl w:val="3068810E"/>
    <w:lvl w:ilvl="0" w:tplc="5AFE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41270"/>
    <w:multiLevelType w:val="hybridMultilevel"/>
    <w:tmpl w:val="257C815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5AFE3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2530D"/>
    <w:multiLevelType w:val="hybridMultilevel"/>
    <w:tmpl w:val="9DE265CC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ED576FB"/>
    <w:multiLevelType w:val="hybridMultilevel"/>
    <w:tmpl w:val="7676FB3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AF47D4"/>
    <w:multiLevelType w:val="hybridMultilevel"/>
    <w:tmpl w:val="B47C798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680025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4253BD"/>
    <w:multiLevelType w:val="hybridMultilevel"/>
    <w:tmpl w:val="5DF604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3790029E">
      <w:numFmt w:val="bullet"/>
      <w:lvlText w:val="-"/>
      <w:lvlJc w:val="left"/>
      <w:pPr>
        <w:ind w:left="1080" w:hanging="360"/>
      </w:pPr>
      <w:rPr>
        <w:rFonts w:ascii="Arial" w:eastAsiaTheme="minorHAnsi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D6E47"/>
    <w:multiLevelType w:val="hybridMultilevel"/>
    <w:tmpl w:val="BD2251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5AFE35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8A8A8A" w:themeColor="accent6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2B0C"/>
    <w:multiLevelType w:val="hybridMultilevel"/>
    <w:tmpl w:val="FDF8A86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17"/>
  </w:num>
  <w:num w:numId="8">
    <w:abstractNumId w:val="19"/>
  </w:num>
  <w:num w:numId="9">
    <w:abstractNumId w:val="21"/>
  </w:num>
  <w:num w:numId="10">
    <w:abstractNumId w:val="5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8"/>
  </w:num>
  <w:num w:numId="17">
    <w:abstractNumId w:val="22"/>
  </w:num>
  <w:num w:numId="18">
    <w:abstractNumId w:val="16"/>
  </w:num>
  <w:num w:numId="19">
    <w:abstractNumId w:val="8"/>
  </w:num>
  <w:num w:numId="20">
    <w:abstractNumId w:val="10"/>
  </w:num>
  <w:num w:numId="21">
    <w:abstractNumId w:val="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A598D"/>
    <w:rsid w:val="005C7183"/>
    <w:rsid w:val="005D1C0F"/>
    <w:rsid w:val="005F3726"/>
    <w:rsid w:val="00603F05"/>
    <w:rsid w:val="00666F3E"/>
    <w:rsid w:val="006709D2"/>
    <w:rsid w:val="00707645"/>
    <w:rsid w:val="00732C8B"/>
    <w:rsid w:val="00745941"/>
    <w:rsid w:val="007755A7"/>
    <w:rsid w:val="00797DF7"/>
    <w:rsid w:val="007A2648"/>
    <w:rsid w:val="007C3BDF"/>
    <w:rsid w:val="007C6AE9"/>
    <w:rsid w:val="007E508C"/>
    <w:rsid w:val="00803BCB"/>
    <w:rsid w:val="00804BE8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F3C"/>
    <w:rsid w:val="00B0412F"/>
    <w:rsid w:val="00B16194"/>
    <w:rsid w:val="00B31766"/>
    <w:rsid w:val="00B62DAD"/>
    <w:rsid w:val="00B85139"/>
    <w:rsid w:val="00BB2227"/>
    <w:rsid w:val="00BB6F54"/>
    <w:rsid w:val="00BD5B70"/>
    <w:rsid w:val="00BF1B66"/>
    <w:rsid w:val="00C40D14"/>
    <w:rsid w:val="00C54371"/>
    <w:rsid w:val="00C7755B"/>
    <w:rsid w:val="00CB3A27"/>
    <w:rsid w:val="00CC2E76"/>
    <w:rsid w:val="00CF1B34"/>
    <w:rsid w:val="00D26146"/>
    <w:rsid w:val="00D90629"/>
    <w:rsid w:val="00D961E7"/>
    <w:rsid w:val="00DD31CE"/>
    <w:rsid w:val="00DE3E18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2021-12-22T04:13:00Z</dcterms:created>
  <dcterms:modified xsi:type="dcterms:W3CDTF">2021-12-28T13:25:00Z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