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893AA9B" w14:textId="77777777" w:rsidR="00C551EE" w:rsidRPr="0061442D" w:rsidRDefault="00C551EE" w:rsidP="00C551EE">
            <w:pPr>
              <w:jc w:val="both"/>
              <w:rPr>
                <w:sz w:val="18"/>
                <w:szCs w:val="18"/>
              </w:rPr>
            </w:pPr>
          </w:p>
          <w:p w14:paraId="0404D999" w14:textId="77777777" w:rsidR="00C551EE" w:rsidRPr="009A625B" w:rsidRDefault="00C551EE" w:rsidP="00C551EE">
            <w:pPr>
              <w:jc w:val="both"/>
              <w:rPr>
                <w:b/>
                <w:bCs/>
                <w:sz w:val="20"/>
                <w:szCs w:val="20"/>
              </w:rPr>
            </w:pPr>
            <w:r w:rsidRPr="009A625B">
              <w:rPr>
                <w:b/>
                <w:bCs/>
                <w:sz w:val="20"/>
                <w:szCs w:val="20"/>
              </w:rPr>
              <w:t xml:space="preserve">Gabelstapler – Transportieren von hängenden Lasten </w:t>
            </w:r>
          </w:p>
          <w:p w14:paraId="70E31658" w14:textId="765C9F96" w:rsidR="00974079" w:rsidRDefault="00974079" w:rsidP="002069CC">
            <w:pPr>
              <w:jc w:val="both"/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19680D4" w14:textId="77777777" w:rsidR="00C551EE" w:rsidRDefault="00C551EE" w:rsidP="009E1256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Anfahren von Personen</w:t>
            </w:r>
            <w:r w:rsidRPr="00814EFD">
              <w:rPr>
                <w:sz w:val="18"/>
                <w:szCs w:val="18"/>
              </w:rPr>
              <w:t xml:space="preserve"> </w:t>
            </w:r>
          </w:p>
          <w:p w14:paraId="35D9285F" w14:textId="77777777" w:rsidR="00C551EE" w:rsidRPr="001E3AD5" w:rsidRDefault="00C551EE" w:rsidP="00C551EE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Herabfallen von Lasten</w:t>
            </w:r>
          </w:p>
          <w:p w14:paraId="66EE98F4" w14:textId="77777777" w:rsidR="00C551EE" w:rsidRPr="001E3AD5" w:rsidRDefault="00C551EE" w:rsidP="00C551EE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Überlasten des Gabelstaplers</w:t>
            </w:r>
          </w:p>
          <w:p w14:paraId="6B7DFA58" w14:textId="77777777" w:rsidR="00C551EE" w:rsidRDefault="00C551EE" w:rsidP="00C551EE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 xml:space="preserve">Fahren mit ausgefahrenem </w:t>
            </w:r>
            <w:proofErr w:type="spellStart"/>
            <w:r w:rsidRPr="001E3AD5">
              <w:rPr>
                <w:sz w:val="18"/>
                <w:szCs w:val="18"/>
              </w:rPr>
              <w:t>Hubgerät</w:t>
            </w:r>
            <w:proofErr w:type="spellEnd"/>
          </w:p>
          <w:p w14:paraId="3F10403A" w14:textId="77777777" w:rsidR="00F53D97" w:rsidRDefault="00C551EE" w:rsidP="00C551EE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 w:rsidRPr="00C551EE">
              <w:rPr>
                <w:sz w:val="18"/>
                <w:szCs w:val="18"/>
              </w:rPr>
              <w:t>Umstürzen des Gabelstaplers</w:t>
            </w:r>
          </w:p>
          <w:p w14:paraId="199758ED" w14:textId="4312B0AA" w:rsidR="00C551EE" w:rsidRPr="00C551EE" w:rsidRDefault="00C551EE" w:rsidP="00C551E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26EEC9D3" w14:textId="77777777" w:rsidR="00C551EE" w:rsidRPr="001E3AD5" w:rsidRDefault="00C551EE" w:rsidP="009E1256">
            <w:pPr>
              <w:pStyle w:val="Listenabsatz"/>
              <w:numPr>
                <w:ilvl w:val="0"/>
                <w:numId w:val="12"/>
              </w:numPr>
              <w:spacing w:before="120" w:after="60"/>
              <w:ind w:left="357" w:right="74" w:hanging="357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Betriebsanleitung des Gabelstaplerherstellers beachten</w:t>
            </w:r>
          </w:p>
          <w:p w14:paraId="31C1721A" w14:textId="77777777" w:rsidR="00C551EE" w:rsidRPr="001E3AD5" w:rsidRDefault="00C551EE" w:rsidP="00C551EE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Hängende Lasten nur mit dem hierfür freigegebenen Stapler mit geeignetem Anschlagmittel bzw. Anbaugerät transportieren</w:t>
            </w:r>
          </w:p>
          <w:p w14:paraId="6543301A" w14:textId="77777777" w:rsidR="00C551EE" w:rsidRDefault="00C551EE" w:rsidP="00C551EE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Der Standsicherheitsnachweis für den Gabelstapler muss die örtlichen Gegebenheiten berücksichtigen</w:t>
            </w:r>
          </w:p>
          <w:p w14:paraId="5D993B6C" w14:textId="77777777" w:rsidR="00C551EE" w:rsidRDefault="00C551EE" w:rsidP="00C551EE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Fahren mit hängender Last:</w:t>
            </w:r>
          </w:p>
          <w:p w14:paraId="5A89803D" w14:textId="77777777" w:rsidR="00C551EE" w:rsidRDefault="00C551EE" w:rsidP="00C551EE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für das Führen der Last sind Halteseile bereitzuhalten,</w:t>
            </w:r>
          </w:p>
          <w:p w14:paraId="6809947A" w14:textId="77777777" w:rsidR="00C551EE" w:rsidRDefault="00C551EE" w:rsidP="00C551EE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die Last ist mit dem Anschlagmittel sicher an der Gabel bzw. am Anbaugerät zu befestigen,</w:t>
            </w:r>
          </w:p>
          <w:p w14:paraId="5291F0E0" w14:textId="77777777" w:rsidR="00C551EE" w:rsidRDefault="00C551EE" w:rsidP="00C551EE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die Last ist in möglichst geringer Höhe zu transportieren (Unterkante der Last max. 10 cm über Flur),</w:t>
            </w:r>
          </w:p>
          <w:p w14:paraId="43D29213" w14:textId="761B82DD" w:rsidR="00C551EE" w:rsidRDefault="00C551EE" w:rsidP="00C551EE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die Last muss mittels Halteseil</w:t>
            </w:r>
            <w:r w:rsidR="00E220B8">
              <w:rPr>
                <w:sz w:val="18"/>
                <w:szCs w:val="18"/>
              </w:rPr>
              <w:t>s</w:t>
            </w:r>
            <w:r w:rsidRPr="001E3AD5">
              <w:rPr>
                <w:sz w:val="18"/>
                <w:szCs w:val="18"/>
              </w:rPr>
              <w:t xml:space="preserve"> durch eine </w:t>
            </w:r>
            <w:r w:rsidR="00E220B8">
              <w:rPr>
                <w:sz w:val="18"/>
                <w:szCs w:val="18"/>
              </w:rPr>
              <w:t>2.</w:t>
            </w:r>
            <w:r w:rsidRPr="001E3AD5">
              <w:rPr>
                <w:sz w:val="18"/>
                <w:szCs w:val="18"/>
              </w:rPr>
              <w:t xml:space="preserve"> Person geführt (verhindert auch das Pendeln) werden,</w:t>
            </w:r>
          </w:p>
          <w:p w14:paraId="003AAE6F" w14:textId="77777777" w:rsidR="00C551EE" w:rsidRDefault="00C551EE" w:rsidP="00C551EE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die 2. Person muss sich außerhalb des Gefahrenbereichs (nicht im Fahrweg bzw. unter oder unmittelbar</w:t>
            </w:r>
          </w:p>
          <w:p w14:paraId="66428F65" w14:textId="77777777" w:rsidR="00C551EE" w:rsidRDefault="00C551EE" w:rsidP="00C551EE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vor der Last) aufhalten,</w:t>
            </w:r>
          </w:p>
          <w:p w14:paraId="228402F1" w14:textId="77777777" w:rsidR="00C551EE" w:rsidRDefault="00C551EE" w:rsidP="00C551EE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der Gabelstapler darf maximal mit Schrittgeschwindigkeit (6 km/h) fahren,</w:t>
            </w:r>
          </w:p>
          <w:p w14:paraId="3D7192F8" w14:textId="18785FE8" w:rsidR="00C551EE" w:rsidRPr="001E3AD5" w:rsidRDefault="00C551EE" w:rsidP="00C551EE">
            <w:pPr>
              <w:pStyle w:val="Listenabsatz"/>
              <w:spacing w:before="60" w:after="60"/>
              <w:ind w:right="74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während der Fahrt muss Verständigung (z.B. Funk oder Handzeichen) zwischen beteiligten Personen</w:t>
            </w:r>
            <w:r w:rsidRPr="001E3AD5">
              <w:rPr>
                <w:sz w:val="18"/>
                <w:szCs w:val="18"/>
              </w:rPr>
              <w:br/>
              <w:t>möglich sein</w:t>
            </w:r>
            <w:r w:rsidR="00E220B8">
              <w:rPr>
                <w:sz w:val="18"/>
                <w:szCs w:val="18"/>
              </w:rPr>
              <w:t>.</w:t>
            </w:r>
          </w:p>
          <w:p w14:paraId="32352C67" w14:textId="0417C004" w:rsidR="00F53D97" w:rsidRDefault="00F53D97" w:rsidP="00260AC6"/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3A370EB" w14:textId="77777777" w:rsidR="00C551EE" w:rsidRPr="001E3AD5" w:rsidRDefault="00C551EE" w:rsidP="009E1256">
            <w:pPr>
              <w:pStyle w:val="Listenabsatz"/>
              <w:numPr>
                <w:ilvl w:val="0"/>
                <w:numId w:val="14"/>
              </w:numPr>
              <w:spacing w:before="120" w:after="60"/>
              <w:ind w:left="357" w:hanging="357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Bei sicherheitsrelevanten Störungen (z.B. an Bremse, Gabel, Hydraulik) Stapler abstellen und Vorgesetzten informieren</w:t>
            </w:r>
          </w:p>
          <w:p w14:paraId="1D9C32DC" w14:textId="77777777" w:rsidR="00C551EE" w:rsidRDefault="00C551EE" w:rsidP="00C551EE">
            <w:pPr>
              <w:pStyle w:val="Listenabsatz"/>
              <w:numPr>
                <w:ilvl w:val="0"/>
                <w:numId w:val="14"/>
              </w:numPr>
              <w:spacing w:before="0" w:after="60"/>
              <w:rPr>
                <w:sz w:val="18"/>
                <w:szCs w:val="18"/>
              </w:rPr>
            </w:pPr>
            <w:r w:rsidRPr="001E3AD5">
              <w:rPr>
                <w:sz w:val="18"/>
                <w:szCs w:val="18"/>
              </w:rPr>
              <w:t>Bei Mängeln am Anschlagmittel bzw. Anbaugerät Vorgesetzten informieren</w:t>
            </w:r>
          </w:p>
          <w:p w14:paraId="0092B394" w14:textId="77777777" w:rsidR="00F53D97" w:rsidRDefault="00C551EE" w:rsidP="00C551EE">
            <w:pPr>
              <w:pStyle w:val="Listenabsatz"/>
              <w:numPr>
                <w:ilvl w:val="0"/>
                <w:numId w:val="14"/>
              </w:numPr>
              <w:spacing w:before="0" w:after="60"/>
              <w:rPr>
                <w:sz w:val="18"/>
                <w:szCs w:val="18"/>
              </w:rPr>
            </w:pPr>
            <w:r w:rsidRPr="00C551EE">
              <w:rPr>
                <w:sz w:val="18"/>
                <w:szCs w:val="18"/>
              </w:rPr>
              <w:t>Mängel nur vom Fachmann beseitigen lassen</w:t>
            </w:r>
          </w:p>
          <w:p w14:paraId="624E2198" w14:textId="21B38F71" w:rsidR="00C551EE" w:rsidRPr="00C551EE" w:rsidRDefault="00C551EE" w:rsidP="00C551EE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B19CFCD" w14:textId="77777777" w:rsidR="00C551EE" w:rsidRPr="00AC0943" w:rsidRDefault="00C551EE" w:rsidP="009E1256">
            <w:pPr>
              <w:pStyle w:val="Listenabsatz"/>
              <w:numPr>
                <w:ilvl w:val="0"/>
                <w:numId w:val="15"/>
              </w:numPr>
              <w:spacing w:before="120" w:after="60"/>
              <w:ind w:left="357" w:hanging="357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Unfallstelle sichern</w:t>
            </w:r>
          </w:p>
          <w:p w14:paraId="5845C9CE" w14:textId="77777777" w:rsidR="00C551EE" w:rsidRPr="00AC0943" w:rsidRDefault="00C551EE" w:rsidP="00C551EE">
            <w:pPr>
              <w:pStyle w:val="Listenabsatz"/>
              <w:numPr>
                <w:ilvl w:val="0"/>
                <w:numId w:val="15"/>
              </w:numPr>
              <w:spacing w:before="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Ersthelfer und Vorgesetzten verständigen</w:t>
            </w:r>
          </w:p>
          <w:p w14:paraId="085BD80E" w14:textId="77777777" w:rsidR="00C551EE" w:rsidRPr="00C551EE" w:rsidRDefault="00C551EE" w:rsidP="00C551EE">
            <w:pPr>
              <w:pStyle w:val="Listenabsatz"/>
              <w:numPr>
                <w:ilvl w:val="0"/>
                <w:numId w:val="15"/>
              </w:numPr>
              <w:spacing w:before="0"/>
              <w:rPr>
                <w:sz w:val="18"/>
                <w:szCs w:val="18"/>
              </w:rPr>
            </w:pPr>
            <w:r w:rsidRPr="00726993">
              <w:rPr>
                <w:sz w:val="18"/>
                <w:szCs w:val="18"/>
              </w:rPr>
              <w:t>Verletzten betreuen</w:t>
            </w:r>
          </w:p>
          <w:p w14:paraId="682C1DEB" w14:textId="19987D01" w:rsidR="00F53D97" w:rsidRDefault="00F53D97" w:rsidP="00260AC6"/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511FD943" w14:textId="77777777" w:rsidR="00C551EE" w:rsidRDefault="00C551EE" w:rsidP="00C551EE">
            <w:pPr>
              <w:pStyle w:val="Listenabsatz"/>
              <w:numPr>
                <w:ilvl w:val="0"/>
                <w:numId w:val="16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3B4911">
              <w:rPr>
                <w:sz w:val="18"/>
                <w:szCs w:val="18"/>
              </w:rPr>
              <w:t xml:space="preserve">Instandhaltungsarbeiten am Gabelstapler werden durchgeführt von: </w:t>
            </w:r>
            <w:r w:rsidRPr="00AC0943">
              <w:rPr>
                <w:sz w:val="18"/>
                <w:szCs w:val="18"/>
              </w:rPr>
              <w:t>______________________________</w:t>
            </w:r>
          </w:p>
          <w:p w14:paraId="2B7483C3" w14:textId="1DE6A931" w:rsidR="00C551EE" w:rsidRDefault="00C551EE" w:rsidP="00C551EE">
            <w:pPr>
              <w:pStyle w:val="Listenabsatz"/>
              <w:numPr>
                <w:ilvl w:val="0"/>
                <w:numId w:val="16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E72DB0">
              <w:rPr>
                <w:sz w:val="18"/>
                <w:szCs w:val="18"/>
              </w:rPr>
              <w:t xml:space="preserve">Instandhaltungsarbeiten am </w:t>
            </w:r>
            <w:r w:rsidR="00BA690C">
              <w:rPr>
                <w:sz w:val="18"/>
                <w:szCs w:val="18"/>
              </w:rPr>
              <w:t>Anbaugerät</w:t>
            </w:r>
            <w:r w:rsidRPr="00E72DB0">
              <w:rPr>
                <w:sz w:val="18"/>
                <w:szCs w:val="18"/>
              </w:rPr>
              <w:t xml:space="preserve"> werden durchgeführt von: ______________________________</w:t>
            </w:r>
          </w:p>
          <w:p w14:paraId="0ECBAB49" w14:textId="59E87CAF" w:rsidR="00F53D97" w:rsidRPr="00C551EE" w:rsidRDefault="00C551EE" w:rsidP="00C551EE">
            <w:pPr>
              <w:pStyle w:val="Listenabsatz"/>
              <w:numPr>
                <w:ilvl w:val="0"/>
                <w:numId w:val="16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C551EE">
              <w:rPr>
                <w:sz w:val="18"/>
                <w:szCs w:val="18"/>
              </w:rPr>
              <w:t>Für die Entsorgung (z.</w:t>
            </w:r>
            <w:r w:rsidR="00BA690C">
              <w:rPr>
                <w:sz w:val="18"/>
                <w:szCs w:val="18"/>
              </w:rPr>
              <w:t xml:space="preserve"> </w:t>
            </w:r>
            <w:r w:rsidRPr="00C551EE">
              <w:rPr>
                <w:sz w:val="18"/>
                <w:szCs w:val="18"/>
              </w:rPr>
              <w:t>B. Altöl) ist zuständig: _____________________________</w:t>
            </w:r>
          </w:p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30EED9B6" w14:textId="77777777" w:rsidR="00C551EE" w:rsidRDefault="00C551EE" w:rsidP="00C551EE">
      <w:pPr>
        <w:rPr>
          <w:b/>
          <w:bCs/>
          <w:color w:val="808080" w:themeColor="background1" w:themeShade="80"/>
          <w:sz w:val="18"/>
          <w:szCs w:val="18"/>
        </w:rPr>
      </w:pPr>
    </w:p>
    <w:p w14:paraId="5622F960" w14:textId="77777777" w:rsidR="00C551EE" w:rsidRPr="00BA690C" w:rsidRDefault="00C551EE" w:rsidP="00C551EE">
      <w:pPr>
        <w:rPr>
          <w:b/>
          <w:bCs/>
          <w:sz w:val="18"/>
          <w:szCs w:val="18"/>
        </w:rPr>
      </w:pPr>
      <w:r w:rsidRPr="00BA690C">
        <w:rPr>
          <w:b/>
          <w:bCs/>
          <w:sz w:val="18"/>
          <w:szCs w:val="18"/>
        </w:rPr>
        <w:t>Die Betriebsanweisung muss noch durch betriebs- und staplerspezifische Angaben ergänzt werden!</w:t>
      </w:r>
    </w:p>
    <w:sectPr w:rsidR="00C551EE" w:rsidRPr="00BA690C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AC478F"/>
    <w:multiLevelType w:val="hybridMultilevel"/>
    <w:tmpl w:val="1220AC6E"/>
    <w:lvl w:ilvl="0" w:tplc="68002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E1860"/>
    <w:multiLevelType w:val="hybridMultilevel"/>
    <w:tmpl w:val="A724BA2C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8C0671"/>
    <w:multiLevelType w:val="hybridMultilevel"/>
    <w:tmpl w:val="7D6C364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F1F11"/>
    <w:multiLevelType w:val="hybridMultilevel"/>
    <w:tmpl w:val="27007F5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066A1"/>
    <w:multiLevelType w:val="hybridMultilevel"/>
    <w:tmpl w:val="EB748090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32B0C"/>
    <w:multiLevelType w:val="hybridMultilevel"/>
    <w:tmpl w:val="ED2E87A6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117270"/>
    <w:rsid w:val="00122ED2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512B5D"/>
    <w:rsid w:val="00527253"/>
    <w:rsid w:val="00564D26"/>
    <w:rsid w:val="005765B1"/>
    <w:rsid w:val="005C7183"/>
    <w:rsid w:val="005D1C0F"/>
    <w:rsid w:val="005F3726"/>
    <w:rsid w:val="00603F05"/>
    <w:rsid w:val="00666F3E"/>
    <w:rsid w:val="006709D2"/>
    <w:rsid w:val="00707645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50BEA"/>
    <w:rsid w:val="00864630"/>
    <w:rsid w:val="008A4582"/>
    <w:rsid w:val="008D6271"/>
    <w:rsid w:val="008F578F"/>
    <w:rsid w:val="00930657"/>
    <w:rsid w:val="00942986"/>
    <w:rsid w:val="00947B5F"/>
    <w:rsid w:val="0095666B"/>
    <w:rsid w:val="00974079"/>
    <w:rsid w:val="009744A2"/>
    <w:rsid w:val="009A625B"/>
    <w:rsid w:val="009C67D0"/>
    <w:rsid w:val="009E1256"/>
    <w:rsid w:val="00A21FC5"/>
    <w:rsid w:val="00A251B3"/>
    <w:rsid w:val="00A722C5"/>
    <w:rsid w:val="00A90B13"/>
    <w:rsid w:val="00AA1D2C"/>
    <w:rsid w:val="00AB0A9F"/>
    <w:rsid w:val="00AB6F3C"/>
    <w:rsid w:val="00AD3FA9"/>
    <w:rsid w:val="00B0412F"/>
    <w:rsid w:val="00B16194"/>
    <w:rsid w:val="00B31766"/>
    <w:rsid w:val="00B62DAD"/>
    <w:rsid w:val="00B85139"/>
    <w:rsid w:val="00BA690C"/>
    <w:rsid w:val="00BB6F54"/>
    <w:rsid w:val="00BF1B66"/>
    <w:rsid w:val="00C54371"/>
    <w:rsid w:val="00C551EE"/>
    <w:rsid w:val="00C7755B"/>
    <w:rsid w:val="00CB3A27"/>
    <w:rsid w:val="00CC2E76"/>
    <w:rsid w:val="00CF1B34"/>
    <w:rsid w:val="00D26146"/>
    <w:rsid w:val="00D90629"/>
    <w:rsid w:val="00D961E7"/>
    <w:rsid w:val="00DD31CE"/>
    <w:rsid w:val="00E220B8"/>
    <w:rsid w:val="00E46F03"/>
    <w:rsid w:val="00E64837"/>
    <w:rsid w:val="00E67088"/>
    <w:rsid w:val="00EA54AA"/>
    <w:rsid w:val="00EA5944"/>
    <w:rsid w:val="00F21192"/>
    <w:rsid w:val="00F375B4"/>
    <w:rsid w:val="00F53D97"/>
    <w:rsid w:val="00F8103C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2021-12-27T04:18:00Z</dcterms:created>
  <dcterms:modified xsi:type="dcterms:W3CDTF">2021-12-28T13:10:00Z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