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37E325" w14:textId="77777777" w:rsidR="00620DF4" w:rsidRDefault="00620DF4">
      <w:pPr>
        <w:framePr w:w="10821" w:h="713" w:hSpace="142" w:wrap="around" w:vAnchor="text" w:hAnchor="page" w:x="579" w:y="1131"/>
        <w:spacing w:before="60"/>
        <w:jc w:val="center"/>
        <w:rPr>
          <w:rFonts w:ascii="Arial" w:hAnsi="Arial"/>
        </w:rPr>
      </w:pPr>
      <w:r>
        <w:rPr>
          <w:rFonts w:ascii="Arial" w:hAnsi="Arial"/>
          <w:sz w:val="22"/>
        </w:rPr>
        <w:t>Arbeiten mit handgeführten elektrischen Schleif- und Trennmaschinen (Winkelschleifer, Flex)</w:t>
      </w:r>
    </w:p>
    <w:p w14:paraId="1F11EE7E" w14:textId="77777777" w:rsidR="00620DF4" w:rsidRDefault="00620DF4">
      <w:pPr>
        <w:framePr w:w="10821" w:h="713" w:hSpace="142" w:wrap="around" w:vAnchor="text" w:hAnchor="page" w:x="579" w:y="1131"/>
        <w:spacing w:before="20" w:after="20"/>
        <w:ind w:left="284"/>
        <w:rPr>
          <w:rFonts w:ascii="Arial" w:hAnsi="Arial"/>
        </w:rPr>
      </w:pPr>
      <w:r>
        <w:rPr>
          <w:rFonts w:ascii="Arial" w:hAnsi="Arial"/>
          <w:sz w:val="18"/>
        </w:rPr>
        <w:t>Typ: _______________________</w:t>
      </w:r>
      <w:proofErr w:type="gramStart"/>
      <w:r>
        <w:rPr>
          <w:rFonts w:ascii="Arial" w:hAnsi="Arial"/>
          <w:sz w:val="18"/>
        </w:rPr>
        <w:t>_  Abteilung</w:t>
      </w:r>
      <w:proofErr w:type="gramEnd"/>
      <w:r>
        <w:rPr>
          <w:rFonts w:ascii="Arial" w:hAnsi="Arial"/>
          <w:sz w:val="18"/>
        </w:rPr>
        <w:t>: ________________________  Arbeitsplatz:</w:t>
      </w:r>
      <w:r>
        <w:rPr>
          <w:rFonts w:ascii="Arial" w:hAnsi="Arial"/>
        </w:rPr>
        <w:t xml:space="preserve"> ________________________</w:t>
      </w:r>
    </w:p>
    <w:p w14:paraId="0DF7088E" w14:textId="77777777" w:rsidR="00620DF4" w:rsidRPr="00A55BB4" w:rsidRDefault="00620DF4" w:rsidP="003F5906">
      <w:pPr>
        <w:framePr w:w="9726" w:h="3289" w:hSpace="142" w:wrap="around" w:vAnchor="page" w:hAnchor="page" w:x="1578" w:y="2593"/>
        <w:numPr>
          <w:ilvl w:val="0"/>
          <w:numId w:val="19"/>
        </w:numPr>
        <w:tabs>
          <w:tab w:val="clear" w:pos="360"/>
          <w:tab w:val="num" w:pos="426"/>
        </w:tabs>
        <w:spacing w:before="60"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>Lärm- und Staubentwicklung</w:t>
      </w:r>
    </w:p>
    <w:p w14:paraId="590FEC94" w14:textId="77777777" w:rsidR="00FB385D" w:rsidRPr="00A55BB4" w:rsidRDefault="003F5906" w:rsidP="003F5906">
      <w:pPr>
        <w:framePr w:w="9726" w:h="3289" w:hSpace="142" w:wrap="around" w:vAnchor="page" w:hAnchor="page" w:x="1578" w:y="2593"/>
        <w:numPr>
          <w:ilvl w:val="0"/>
          <w:numId w:val="19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 xml:space="preserve">Gefahr der </w:t>
      </w:r>
      <w:r w:rsidR="0000698A" w:rsidRPr="00A55BB4">
        <w:rPr>
          <w:rFonts w:ascii="Arial" w:hAnsi="Arial"/>
        </w:rPr>
        <w:t xml:space="preserve">Augenverletzung </w:t>
      </w:r>
      <w:r w:rsidR="00FB385D" w:rsidRPr="00A55BB4">
        <w:rPr>
          <w:rFonts w:ascii="Arial" w:hAnsi="Arial"/>
        </w:rPr>
        <w:t>durch Schleiffunken</w:t>
      </w:r>
    </w:p>
    <w:p w14:paraId="52F3BE0F" w14:textId="77777777" w:rsidR="002D0C34" w:rsidRPr="00A55BB4" w:rsidRDefault="002D0C34" w:rsidP="003F5906">
      <w:pPr>
        <w:framePr w:w="9726" w:h="3289" w:hSpace="142" w:wrap="around" w:vAnchor="page" w:hAnchor="page" w:x="1578" w:y="2593"/>
        <w:numPr>
          <w:ilvl w:val="0"/>
          <w:numId w:val="19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>Verbrennen an heißen Schleifflächen</w:t>
      </w:r>
    </w:p>
    <w:p w14:paraId="6BCF2C8C" w14:textId="77777777" w:rsidR="002D0C34" w:rsidRPr="00A55BB4" w:rsidRDefault="002D0C34" w:rsidP="003F5906">
      <w:pPr>
        <w:framePr w:w="9726" w:h="3289" w:hSpace="142" w:wrap="around" w:vAnchor="page" w:hAnchor="page" w:x="1578" w:y="2593"/>
        <w:numPr>
          <w:ilvl w:val="0"/>
          <w:numId w:val="19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>Schneiden an Schleifgraten</w:t>
      </w:r>
    </w:p>
    <w:p w14:paraId="05ECF4AB" w14:textId="77777777" w:rsidR="0000698A" w:rsidRPr="00A55BB4" w:rsidRDefault="0000698A" w:rsidP="003F5906">
      <w:pPr>
        <w:framePr w:w="9726" w:h="3289" w:hSpace="142" w:wrap="around" w:vAnchor="page" w:hAnchor="page" w:x="1578" w:y="2593"/>
        <w:numPr>
          <w:ilvl w:val="0"/>
          <w:numId w:val="19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 xml:space="preserve">Brandgefahr </w:t>
      </w:r>
      <w:r w:rsidR="00FB385D" w:rsidRPr="00A55BB4">
        <w:rPr>
          <w:rFonts w:ascii="Arial" w:hAnsi="Arial"/>
        </w:rPr>
        <w:t>durch Schleiffunken</w:t>
      </w:r>
    </w:p>
    <w:p w14:paraId="6E72F6B2" w14:textId="77777777" w:rsidR="00620DF4" w:rsidRPr="00A55BB4" w:rsidRDefault="00620DF4" w:rsidP="003F5906">
      <w:pPr>
        <w:framePr w:w="9726" w:h="3289" w:hSpace="142" w:wrap="around" w:vAnchor="page" w:hAnchor="page" w:x="1578" w:y="2593"/>
        <w:numPr>
          <w:ilvl w:val="0"/>
          <w:numId w:val="17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>Sch</w:t>
      </w:r>
      <w:r w:rsidR="008F00A5" w:rsidRPr="00A55BB4">
        <w:rPr>
          <w:rFonts w:ascii="Arial" w:hAnsi="Arial"/>
        </w:rPr>
        <w:t>leif</w:t>
      </w:r>
      <w:r w:rsidRPr="00A55BB4">
        <w:rPr>
          <w:rFonts w:ascii="Arial" w:hAnsi="Arial"/>
        </w:rPr>
        <w:t>verletzungen</w:t>
      </w:r>
      <w:r w:rsidR="0000698A" w:rsidRPr="00A55BB4">
        <w:rPr>
          <w:rFonts w:ascii="Arial" w:hAnsi="Arial"/>
        </w:rPr>
        <w:t xml:space="preserve"> beim Abrutschen oder Auslaufen der Schleifscheibe</w:t>
      </w:r>
    </w:p>
    <w:p w14:paraId="4B6EFBCE" w14:textId="77777777" w:rsidR="00620DF4" w:rsidRPr="00A55BB4" w:rsidRDefault="00620DF4" w:rsidP="003F5906">
      <w:pPr>
        <w:framePr w:w="9726" w:h="3289" w:hSpace="142" w:wrap="around" w:vAnchor="page" w:hAnchor="page" w:x="1578" w:y="2593"/>
        <w:numPr>
          <w:ilvl w:val="0"/>
          <w:numId w:val="17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 xml:space="preserve">Rückschlag </w:t>
      </w:r>
      <w:r w:rsidR="008F00A5" w:rsidRPr="00A55BB4">
        <w:rPr>
          <w:rFonts w:ascii="Arial" w:hAnsi="Arial"/>
        </w:rPr>
        <w:t xml:space="preserve">der Maschine </w:t>
      </w:r>
      <w:r w:rsidRPr="00A55BB4">
        <w:rPr>
          <w:rFonts w:ascii="Arial" w:hAnsi="Arial"/>
        </w:rPr>
        <w:t>beim Verkanten</w:t>
      </w:r>
      <w:r w:rsidR="003F5906" w:rsidRPr="00A55BB4">
        <w:rPr>
          <w:rFonts w:ascii="Arial" w:hAnsi="Arial"/>
        </w:rPr>
        <w:t xml:space="preserve"> </w:t>
      </w:r>
      <w:r w:rsidR="0000698A" w:rsidRPr="00A55BB4">
        <w:rPr>
          <w:rFonts w:ascii="Arial" w:hAnsi="Arial"/>
        </w:rPr>
        <w:t>der Schleifscheibe</w:t>
      </w:r>
    </w:p>
    <w:p w14:paraId="7BBEF276" w14:textId="77777777" w:rsidR="00620DF4" w:rsidRPr="00A55BB4" w:rsidRDefault="003F5906" w:rsidP="003F5906">
      <w:pPr>
        <w:framePr w:w="9726" w:h="3289" w:hSpace="142" w:wrap="around" w:vAnchor="page" w:hAnchor="page" w:x="1578" w:y="2593"/>
        <w:numPr>
          <w:ilvl w:val="0"/>
          <w:numId w:val="17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 xml:space="preserve">Getroffen werden durch wegfliegende Teile, z.B. beim </w:t>
      </w:r>
      <w:r w:rsidR="00620DF4" w:rsidRPr="00A55BB4">
        <w:rPr>
          <w:rFonts w:ascii="Arial" w:hAnsi="Arial"/>
        </w:rPr>
        <w:t xml:space="preserve">Bruch der </w:t>
      </w:r>
      <w:r w:rsidR="0000698A" w:rsidRPr="00A55BB4">
        <w:rPr>
          <w:rFonts w:ascii="Arial" w:hAnsi="Arial"/>
        </w:rPr>
        <w:t xml:space="preserve">Schleifscheibe </w:t>
      </w:r>
    </w:p>
    <w:p w14:paraId="676896E5" w14:textId="77777777" w:rsidR="00620DF4" w:rsidRPr="00A55BB4" w:rsidRDefault="00620DF4" w:rsidP="003F5906">
      <w:pPr>
        <w:framePr w:w="9726" w:h="3289" w:hSpace="142" w:wrap="around" w:vAnchor="page" w:hAnchor="page" w:x="1578" w:y="2593"/>
        <w:numPr>
          <w:ilvl w:val="0"/>
          <w:numId w:val="18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>Einz</w:t>
      </w:r>
      <w:r w:rsidR="00FB385D" w:rsidRPr="00A55BB4">
        <w:rPr>
          <w:rFonts w:ascii="Arial" w:hAnsi="Arial"/>
        </w:rPr>
        <w:t>iehen</w:t>
      </w:r>
      <w:r w:rsidRPr="00A55BB4">
        <w:rPr>
          <w:rFonts w:ascii="Arial" w:hAnsi="Arial"/>
        </w:rPr>
        <w:t xml:space="preserve"> von Kleidung und/oder Haaren</w:t>
      </w:r>
    </w:p>
    <w:p w14:paraId="3271BD1D" w14:textId="77777777" w:rsidR="00620DF4" w:rsidRPr="00A55BB4" w:rsidRDefault="003F5906" w:rsidP="003F5906">
      <w:pPr>
        <w:framePr w:w="9726" w:h="3289" w:hSpace="142" w:wrap="around" w:vAnchor="page" w:hAnchor="page" w:x="1578" w:y="2593"/>
        <w:numPr>
          <w:ilvl w:val="0"/>
          <w:numId w:val="17"/>
        </w:numPr>
        <w:tabs>
          <w:tab w:val="clear" w:pos="360"/>
          <w:tab w:val="num" w:pos="426"/>
        </w:tabs>
        <w:spacing w:after="60"/>
        <w:ind w:left="426"/>
        <w:rPr>
          <w:rFonts w:ascii="Arial" w:hAnsi="Arial"/>
        </w:rPr>
      </w:pPr>
      <w:r w:rsidRPr="00A55BB4">
        <w:rPr>
          <w:rFonts w:ascii="Arial" w:hAnsi="Arial"/>
        </w:rPr>
        <w:t xml:space="preserve">Stromschlag bei Beschädigung der </w:t>
      </w:r>
      <w:r w:rsidR="00620DF4" w:rsidRPr="00A55BB4">
        <w:rPr>
          <w:rFonts w:ascii="Arial" w:hAnsi="Arial"/>
        </w:rPr>
        <w:t>elektrische</w:t>
      </w:r>
      <w:r w:rsidRPr="00A55BB4">
        <w:rPr>
          <w:rFonts w:ascii="Arial" w:hAnsi="Arial"/>
        </w:rPr>
        <w:t>n</w:t>
      </w:r>
      <w:r w:rsidR="00620DF4" w:rsidRPr="00A55BB4">
        <w:rPr>
          <w:rFonts w:ascii="Arial" w:hAnsi="Arial"/>
        </w:rPr>
        <w:t xml:space="preserve"> Stromzuführung (Kabel)</w:t>
      </w:r>
    </w:p>
    <w:p w14:paraId="5070C6EB" w14:textId="77777777" w:rsidR="008823F6" w:rsidRPr="00A55BB4" w:rsidRDefault="008823F6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before="60"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Brennbare Materialien aus dem Arbeitsbereich entfernen</w:t>
      </w:r>
      <w:r w:rsidR="00A55BB4" w:rsidRPr="00A55BB4">
        <w:rPr>
          <w:rFonts w:ascii="Arial" w:hAnsi="Arial"/>
        </w:rPr>
        <w:t xml:space="preserve"> oder abdecken</w:t>
      </w:r>
    </w:p>
    <w:p w14:paraId="118C06DB" w14:textId="77777777" w:rsidR="00A55BB4" w:rsidRPr="00A55BB4" w:rsidRDefault="00A55BB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Für Brandschutz sorgen, Feuerlöscher bereithalten</w:t>
      </w:r>
    </w:p>
    <w:p w14:paraId="43EFBF19" w14:textId="77777777" w:rsidR="00A55BB4" w:rsidRDefault="00A55BB4" w:rsidP="00A55BB4">
      <w:pPr>
        <w:pStyle w:val="Textkrper-Zeileneinzug"/>
        <w:framePr w:w="7881" w:h="4678" w:wrap="notBeside" w:x="1695" w:y="6845"/>
        <w:numPr>
          <w:ilvl w:val="0"/>
          <w:numId w:val="22"/>
        </w:numPr>
        <w:tabs>
          <w:tab w:val="clear" w:pos="284"/>
        </w:tabs>
        <w:spacing w:before="0" w:after="40"/>
        <w:ind w:left="499" w:hanging="357"/>
      </w:pPr>
      <w:r w:rsidRPr="00A55BB4">
        <w:t>Gehörschutz, Schutzbrille, Staubschutzmaske, Schut</w:t>
      </w:r>
      <w:r w:rsidRPr="00A55BB4">
        <w:t>z</w:t>
      </w:r>
      <w:r w:rsidRPr="00A55BB4">
        <w:t>schuhe</w:t>
      </w:r>
      <w:r>
        <w:t xml:space="preserve"> benutzen</w:t>
      </w:r>
    </w:p>
    <w:p w14:paraId="5F82FD1E" w14:textId="77777777" w:rsidR="00620DF4" w:rsidRPr="00A55BB4" w:rsidRDefault="00F52FBE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Ab</w:t>
      </w:r>
      <w:r w:rsidR="00620DF4" w:rsidRPr="00A55BB4">
        <w:rPr>
          <w:rFonts w:ascii="Arial" w:hAnsi="Arial"/>
        </w:rPr>
        <w:t>saug</w:t>
      </w:r>
      <w:r w:rsidRPr="00A55BB4">
        <w:rPr>
          <w:rFonts w:ascii="Arial" w:hAnsi="Arial"/>
        </w:rPr>
        <w:t xml:space="preserve">anlage einschalten </w:t>
      </w:r>
    </w:p>
    <w:p w14:paraId="3F355C56" w14:textId="77777777" w:rsidR="00F52FBE" w:rsidRPr="00A55BB4" w:rsidRDefault="00F52FBE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Flugbahn der Schlei</w:t>
      </w:r>
      <w:r w:rsidR="008823F6" w:rsidRPr="00A55BB4">
        <w:rPr>
          <w:rFonts w:ascii="Arial" w:hAnsi="Arial"/>
        </w:rPr>
        <w:t>f</w:t>
      </w:r>
      <w:r w:rsidRPr="00A55BB4">
        <w:rPr>
          <w:rFonts w:ascii="Arial" w:hAnsi="Arial"/>
        </w:rPr>
        <w:t xml:space="preserve">partikel </w:t>
      </w:r>
      <w:r w:rsidR="008823F6" w:rsidRPr="00A55BB4">
        <w:rPr>
          <w:rFonts w:ascii="Arial" w:hAnsi="Arial"/>
        </w:rPr>
        <w:t>auf die Absauganlage hin ausrichten</w:t>
      </w:r>
    </w:p>
    <w:p w14:paraId="7D24336B" w14:textId="77777777" w:rsidR="008823F6" w:rsidRPr="00A55BB4" w:rsidRDefault="008823F6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 xml:space="preserve">Benachbarte Arbeitsplätze und Verkehrwege </w:t>
      </w:r>
      <w:r w:rsidR="002D0C34" w:rsidRPr="00A55BB4">
        <w:rPr>
          <w:rFonts w:ascii="Arial" w:hAnsi="Arial"/>
        </w:rPr>
        <w:t>durch Stellwände abtrennen</w:t>
      </w:r>
    </w:p>
    <w:p w14:paraId="70D58A73" w14:textId="77777777" w:rsidR="00620DF4" w:rsidRPr="00A55BB4" w:rsidRDefault="00620DF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Enganliegende Kleidung tragen</w:t>
      </w:r>
    </w:p>
    <w:p w14:paraId="4B2D6446" w14:textId="77777777" w:rsidR="00620DF4" w:rsidRPr="00A55BB4" w:rsidRDefault="00620DF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Bei langen Haaren Haarnetz tragen</w:t>
      </w:r>
    </w:p>
    <w:p w14:paraId="276CAD12" w14:textId="77777777" w:rsidR="00620DF4" w:rsidRPr="00A55BB4" w:rsidRDefault="00620DF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Maschine beidhändig führen, „vom Körper wega</w:t>
      </w:r>
      <w:r w:rsidRPr="00A55BB4">
        <w:rPr>
          <w:rFonts w:ascii="Arial" w:hAnsi="Arial"/>
        </w:rPr>
        <w:t>r</w:t>
      </w:r>
      <w:r w:rsidRPr="00A55BB4">
        <w:rPr>
          <w:rFonts w:ascii="Arial" w:hAnsi="Arial"/>
        </w:rPr>
        <w:t>beiten“</w:t>
      </w:r>
    </w:p>
    <w:p w14:paraId="0F3844A3" w14:textId="77777777" w:rsidR="00620DF4" w:rsidRPr="00A55BB4" w:rsidRDefault="00620DF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Trennscheiben nicht zum Seitenschleifen verwe</w:t>
      </w:r>
      <w:r w:rsidRPr="00A55BB4">
        <w:rPr>
          <w:rFonts w:ascii="Arial" w:hAnsi="Arial"/>
        </w:rPr>
        <w:t>n</w:t>
      </w:r>
      <w:r w:rsidRPr="00A55BB4">
        <w:rPr>
          <w:rFonts w:ascii="Arial" w:hAnsi="Arial"/>
        </w:rPr>
        <w:t>den</w:t>
      </w:r>
    </w:p>
    <w:p w14:paraId="7CADE46C" w14:textId="77777777" w:rsidR="00620DF4" w:rsidRPr="00A55BB4" w:rsidRDefault="00620DF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Schutzhauben nicht entfernen</w:t>
      </w:r>
    </w:p>
    <w:p w14:paraId="362100D1" w14:textId="77777777" w:rsidR="00620DF4" w:rsidRPr="00A55BB4" w:rsidRDefault="00620DF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nur für das jeweilige G</w:t>
      </w:r>
      <w:r w:rsidRPr="00A55BB4">
        <w:rPr>
          <w:rFonts w:ascii="Arial" w:hAnsi="Arial"/>
        </w:rPr>
        <w:t>e</w:t>
      </w:r>
      <w:r w:rsidRPr="00A55BB4">
        <w:rPr>
          <w:rFonts w:ascii="Arial" w:hAnsi="Arial"/>
        </w:rPr>
        <w:t>rät zugelassene Scheiben verwenden</w:t>
      </w:r>
    </w:p>
    <w:p w14:paraId="2B2915E3" w14:textId="77777777" w:rsidR="00620DF4" w:rsidRPr="00A55BB4" w:rsidRDefault="00620DF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Werkstück gegen Verkeilen und Klemmen sichern</w:t>
      </w:r>
    </w:p>
    <w:p w14:paraId="623975A3" w14:textId="77777777" w:rsidR="00620DF4" w:rsidRPr="00A55BB4" w:rsidRDefault="00620DF4" w:rsidP="00A55BB4">
      <w:pPr>
        <w:framePr w:w="7881" w:h="4678" w:hSpace="142" w:wrap="notBeside" w:vAnchor="page" w:hAnchor="page" w:x="1695" w:y="6845"/>
        <w:numPr>
          <w:ilvl w:val="0"/>
          <w:numId w:val="22"/>
        </w:numPr>
        <w:spacing w:after="40"/>
        <w:ind w:left="499" w:hanging="357"/>
        <w:rPr>
          <w:rFonts w:ascii="Arial" w:hAnsi="Arial"/>
        </w:rPr>
      </w:pPr>
      <w:r w:rsidRPr="00A55BB4">
        <w:rPr>
          <w:rFonts w:ascii="Arial" w:hAnsi="Arial"/>
        </w:rPr>
        <w:t>Nach Beenden der Arbeit Netzstecker ziehen</w:t>
      </w:r>
    </w:p>
    <w:p w14:paraId="5162D5B1" w14:textId="77777777" w:rsidR="00A55BB4" w:rsidRPr="00A55BB4" w:rsidRDefault="00A55BB4" w:rsidP="00A55BB4">
      <w:pPr>
        <w:pStyle w:val="Textkrper-Zeileneinzug"/>
        <w:framePr w:w="7881" w:h="4678" w:wrap="notBeside" w:x="1695" w:y="6845"/>
        <w:tabs>
          <w:tab w:val="clear" w:pos="284"/>
        </w:tabs>
        <w:spacing w:before="0" w:after="60"/>
      </w:pPr>
    </w:p>
    <w:p w14:paraId="57ACBB38" w14:textId="77777777" w:rsidR="00620DF4" w:rsidRDefault="00620DF4" w:rsidP="00A55BB4">
      <w:pPr>
        <w:framePr w:w="9786" w:h="949" w:hSpace="142" w:wrap="around" w:vAnchor="text" w:hAnchor="page" w:x="1578" w:y="11502"/>
        <w:tabs>
          <w:tab w:val="left" w:pos="567"/>
        </w:tabs>
        <w:spacing w:before="1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G</w:t>
      </w:r>
      <w:r w:rsidR="008F00A5">
        <w:rPr>
          <w:rFonts w:ascii="Arial" w:hAnsi="Arial"/>
        </w:rPr>
        <w:t>erät ausschalten, Netzstecker z</w:t>
      </w:r>
      <w:r>
        <w:rPr>
          <w:rFonts w:ascii="Arial" w:hAnsi="Arial"/>
        </w:rPr>
        <w:t>iehen.</w:t>
      </w:r>
    </w:p>
    <w:p w14:paraId="18973DF8" w14:textId="77777777" w:rsidR="00620DF4" w:rsidRPr="00A55BB4" w:rsidRDefault="00620DF4" w:rsidP="00A55BB4">
      <w:pPr>
        <w:framePr w:w="9786" w:h="949" w:hSpace="142" w:wrap="around" w:vAnchor="text" w:hAnchor="page" w:x="1578" w:y="11502"/>
        <w:tabs>
          <w:tab w:val="left" w:pos="567"/>
        </w:tabs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Mängel und Schäden dem Vorgesetzten melden.</w:t>
      </w:r>
    </w:p>
    <w:p w14:paraId="7D3118C6" w14:textId="77777777" w:rsidR="00620DF4" w:rsidRDefault="00620DF4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Unfallstelle sichern.</w:t>
      </w:r>
    </w:p>
    <w:p w14:paraId="5F906148" w14:textId="77777777" w:rsidR="00620DF4" w:rsidRDefault="00620DF4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Ersthelfer und Vorgesetzten verständigen.</w:t>
      </w:r>
    </w:p>
    <w:p w14:paraId="40F10303" w14:textId="77777777" w:rsidR="00620DF4" w:rsidRDefault="00620DF4">
      <w:pPr>
        <w:framePr w:w="9711" w:h="769" w:hSpace="142" w:wrap="around" w:vAnchor="page" w:hAnchor="page" w:x="1578" w:y="13393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Verletzte Person betreuen.</w:t>
      </w:r>
    </w:p>
    <w:p w14:paraId="790D6D97" w14:textId="77777777" w:rsidR="00620DF4" w:rsidRDefault="00620DF4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Störungen nur von Sachkundigen (z.B. Elektrofachkraft) beseitigen lassen.</w:t>
      </w:r>
    </w:p>
    <w:p w14:paraId="13324274" w14:textId="77777777" w:rsidR="00620DF4" w:rsidRDefault="00620DF4">
      <w:pPr>
        <w:framePr w:w="9741" w:h="943" w:hSpace="142" w:wrap="notBeside" w:vAnchor="text" w:hAnchor="page" w:x="1578" w:y="14232"/>
        <w:spacing w:before="20" w:after="20"/>
        <w:ind w:left="284"/>
        <w:rPr>
          <w:rFonts w:ascii="Arial" w:hAnsi="Arial"/>
        </w:rPr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Instandhaltungsarbeiten werden durchgeführt von: _____________________________________</w:t>
      </w:r>
    </w:p>
    <w:p w14:paraId="0A2C14B7" w14:textId="77777777" w:rsidR="00620DF4" w:rsidRDefault="00620DF4">
      <w:pPr>
        <w:framePr w:w="9741" w:h="943" w:hSpace="142" w:wrap="notBeside" w:vAnchor="text" w:hAnchor="page" w:x="1578" w:y="14232"/>
        <w:spacing w:before="20" w:after="20"/>
        <w:ind w:left="284"/>
      </w:pPr>
      <w:r>
        <w:rPr>
          <w:rFonts w:ascii="Arial" w:hAnsi="Arial"/>
        </w:rPr>
        <w:t>●</w:t>
      </w:r>
      <w:r>
        <w:rPr>
          <w:rFonts w:ascii="Arial" w:hAnsi="Arial"/>
        </w:rPr>
        <w:tab/>
        <w:t>Für die Entsorgung ist zuständig: ___________________________________________________</w:t>
      </w:r>
    </w:p>
    <w:p w14:paraId="58236946" w14:textId="77777777" w:rsidR="00620DF4" w:rsidRDefault="00023F38">
      <w:pPr>
        <w:ind w:right="-227"/>
        <w:rPr>
          <w:rFonts w:ascii="Arial" w:hAnsi="Arial"/>
        </w:rPr>
      </w:pPr>
      <w:r>
        <w:rPr>
          <w:noProof/>
        </w:rPr>
        <w:pict w14:anchorId="618A967E">
          <v:shapetype id="_x0000_t202" coordsize="21600,21600" o:spt="202" path="m,l,21600r21600,l21600,xe">
            <v:stroke joinstyle="miter"/>
            <v:path gradientshapeok="t" o:connecttype="rect"/>
          </v:shapetype>
          <v:shape id="Textfeld 17" o:spid="_x0000_s1075" type="#_x0000_t202" style="position:absolute;margin-left:12.1pt;margin-top:640.2pt;width:54.75pt;height:48.65pt;z-index:251664384;visibility:visible;mso-wrap-style:non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" stroked="f" strokeweight=".5pt">
            <v:textbox>
              <w:txbxContent>
                <w:p w14:paraId="20D78805" w14:textId="77777777" w:rsidR="00023F38" w:rsidRDefault="00023F38" w:rsidP="00023F38">
                  <w:r w:rsidRPr="007532DE">
                    <w:rPr>
                      <w:noProof/>
                    </w:rPr>
                    <w:pict w14:anchorId="55F79C31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Grafik 12" o:spid="_x0000_i1034" type="#_x0000_t75" style="width:40.5pt;height:40.5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CBC477A">
          <v:shape id="Textfeld 13" o:spid="_x0000_s1074" type="#_x0000_t202" style="position:absolute;margin-left:470.5pt;margin-top:367.9pt;width:62.25pt;height:54.45pt;z-index:25166336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" stroked="f" strokeweight=".5pt">
            <v:textbox>
              <w:txbxContent>
                <w:p w14:paraId="4F3B7795" w14:textId="77777777" w:rsidR="00023F38" w:rsidRDefault="00023F38" w:rsidP="00023F38">
                  <w:r w:rsidRPr="007532DE">
                    <w:rPr>
                      <w:noProof/>
                    </w:rPr>
                    <w:pict w14:anchorId="172FEC7A">
                      <v:shape id="Grafik 14" o:spid="_x0000_i1031" type="#_x0000_t75" style="width:45pt;height:45pt;visibility:visible">
                        <v:imagedata r:id="rId6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7E0ED5C7">
          <v:shape id="Textfeld 26" o:spid="_x0000_s1073" type="#_x0000_t202" style="position:absolute;margin-left:471.15pt;margin-top:427pt;width:60.95pt;height:59pt;z-index:251662336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" stroked="f" strokeweight=".5pt">
            <v:textbox>
              <w:txbxContent>
                <w:p w14:paraId="139D7601" w14:textId="77777777" w:rsidR="00023F38" w:rsidRDefault="00023F38" w:rsidP="00023F38">
                  <w:r w:rsidRPr="007532DE">
                    <w:rPr>
                      <w:noProof/>
                    </w:rPr>
                    <w:pict w14:anchorId="248FD4A5">
                      <v:shape id="Grafik 16" o:spid="_x0000_i1030" type="#_x0000_t75" style="width:46.5pt;height:46.5pt;visibility:visible">
                        <v:imagedata r:id="rId7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1A2C37EB">
          <v:shape id="Textfeld 6" o:spid="_x0000_s1072" type="#_x0000_t202" style="position:absolute;margin-left:475.65pt;margin-top:487.95pt;width:56.45pt;height:49.3pt;z-index:25166131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" stroked="f" strokeweight=".5pt">
            <v:textbox>
              <w:txbxContent>
                <w:p w14:paraId="0893DBDC" w14:textId="77777777" w:rsidR="00023F38" w:rsidRDefault="00023F38" w:rsidP="00023F38">
                  <w:r w:rsidRPr="007532DE">
                    <w:rPr>
                      <w:noProof/>
                    </w:rPr>
                    <w:pict w14:anchorId="3CDD8CFE">
                      <v:shape id="Grafik 8" o:spid="_x0000_i1033" type="#_x0000_t75" style="width:39.5pt;height:39.5pt;visibility:visible">
                        <v:imagedata r:id="rId8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2D69F954">
          <v:shape id="Textfeld 1" o:spid="_x0000_s1069" type="#_x0000_t202" style="position:absolute;margin-left:6.75pt;margin-top:365.3pt;width:59.15pt;height:55.7pt;z-index:251658240;visibility:visible;mso-wrap-style:non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" stroked="f" strokeweight=".5pt">
            <v:textbox>
              <w:txbxContent>
                <w:p w14:paraId="096B68CB" w14:textId="77777777" w:rsidR="00023F38" w:rsidRDefault="00023F38" w:rsidP="00023F38">
                  <w:r w:rsidRPr="007532DE">
                    <w:rPr>
                      <w:noProof/>
                    </w:rPr>
                    <w:pict w14:anchorId="1A76B7F4">
                      <v:shape id="Grafik 228" o:spid="_x0000_i1028" type="#_x0000_t75" style="width:44.5pt;height:44.5pt;visibility:visible">
                        <v:imagedata r:id="rId9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558EE5E1">
          <v:shape id="Textfeld 7" o:spid="_x0000_s1070" type="#_x0000_t202" style="position:absolute;margin-left:7.4pt;margin-top:425.5pt;width:62.25pt;height:54.5pt;z-index:251659264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" stroked="f" strokeweight=".5pt">
            <v:textbox>
              <w:txbxContent>
                <w:p w14:paraId="2B2E1398" w14:textId="77777777" w:rsidR="00023F38" w:rsidRDefault="00023F38" w:rsidP="00023F38">
                  <w:r w:rsidRPr="007532DE">
                    <w:rPr>
                      <w:noProof/>
                    </w:rPr>
                    <w:pict w14:anchorId="577BD0A6">
                      <v:shape id="Grafik 24" o:spid="_x0000_i1029" type="#_x0000_t75" style="width:45pt;height:45pt;visibility:visible">
                        <v:imagedata r:id="rId10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615C4D3">
          <v:shape id="Textfeld 30" o:spid="_x0000_s1071" type="#_x0000_t202" style="position:absolute;margin-left:6.75pt;margin-top:483.4pt;width:63.85pt;height:59.6pt;z-index:251660288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" stroked="f" strokeweight=".5pt">
            <v:textbox>
              <w:txbxContent>
                <w:p w14:paraId="568B169B" w14:textId="77777777" w:rsidR="00023F38" w:rsidRDefault="00023F38" w:rsidP="00023F38">
                  <w:r w:rsidRPr="007532DE">
                    <w:rPr>
                      <w:noProof/>
                    </w:rPr>
                    <w:pict w14:anchorId="4400554F">
                      <v:shape id="Grafik 227" o:spid="_x0000_i1032" type="#_x0000_t75" style="width:48pt;height:48pt;visibility:visible">
                        <v:imagedata r:id="rId11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>
        <w:rPr>
          <w:noProof/>
        </w:rPr>
        <w:pict w14:anchorId="6C2CB58E">
          <v:shape id="Textfeld 20" o:spid="_x0000_s1068" type="#_x0000_t202" style="position:absolute;margin-left:5.95pt;margin-top:120.65pt;width:62.2pt;height:49.95pt;z-index:251657216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" stroked="f" strokeweight=".5pt">
            <v:textbox>
              <w:txbxContent>
                <w:p w14:paraId="615B2DA9" w14:textId="77777777" w:rsidR="00023F38" w:rsidRDefault="00023F38" w:rsidP="00023F38">
                  <w:r w:rsidRPr="007532DE">
                    <w:rPr>
                      <w:noProof/>
                    </w:rPr>
                    <w:pict w14:anchorId="5BD58BD8">
                      <v:shape id="Grafik 22" o:spid="_x0000_i1027" type="#_x0000_t75" style="width:47pt;height:41pt;visibility:visible">
                        <v:imagedata r:id="rId12" o:title=""/>
                      </v:shape>
                    </w:pict>
                  </w:r>
                </w:p>
              </w:txbxContent>
            </v:textbox>
            <w10:wrap anchorx="margin"/>
          </v:shape>
        </w:pict>
      </w:r>
      <w:r w:rsidR="00620DF4">
        <w:rPr>
          <w:rFonts w:ascii="Arial" w:hAnsi="Arial"/>
        </w:rPr>
        <w:t>______</w:t>
      </w:r>
      <w:r w:rsidR="00FB385D">
        <w:pict w14:anchorId="0A3DFFCD">
          <v:shape id="_x0000_i1025" type="#_x0000_t75" style="width:57.5pt;height:49.5pt" fillcolor="window">
            <v:imagedata r:id="rId13" o:title=""/>
          </v:shape>
        </w:pict>
      </w:r>
      <w:r w:rsidR="00620DF4">
        <w:rPr>
          <w:rFonts w:ascii="Arial" w:hAnsi="Arial"/>
        </w:rPr>
        <w:t>________</w:t>
      </w:r>
      <w:r w:rsidR="00FB385D">
        <w:pict w14:anchorId="078B0EA7">
          <v:shape id="_x0000_i1026" type="#_x0000_t75" style="width:39.5pt;height:39.5pt" fillcolor="window">
            <v:imagedata r:id="rId14" o:title=""/>
          </v:shape>
        </w:pict>
      </w:r>
      <w:r w:rsidR="00620DF4">
        <w:rPr>
          <w:noProof/>
        </w:rPr>
        <w:pict w14:anchorId="7CBDD277">
          <v:group id="_x0000_s1032" style="position:absolute;margin-left:0;margin-top:557pt;width:561.15pt;height:11.45pt;z-index:251651072;mso-position-horizontal-relative:margin;mso-position-vertical-relative:margin" coordorigin=",37" coordsize="20000,19923" o:allowincell="f">
            <v:line id="_x0000_s1033" style="position:absolute" from="0,9607" to="20000,9694" strokecolor="blue" strokeweight="18pt">
              <v:stroke startarrowwidth="narrow" startarrowlength="short" endarrowwidth="narrow" endarrowlength="short"/>
            </v:line>
            <v:rect id="_x0000_s1034" style="position:absolute;left:102;top:37;width:7393;height:19923" stroked="f" strokecolor="blue" strokeweight="65pt">
              <v:textbox inset="0,0,0,0">
                <w:txbxContent>
                  <w:p w14:paraId="79AD5838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4. Verhalten bei Störungen und im Gefahrfall</w:t>
                    </w:r>
                  </w:p>
                </w:txbxContent>
              </v:textbox>
            </v:rect>
            <v:rect id="_x0000_s1035" style="position:absolute;left:12929;top:37;width:6875;height:19923" stroked="f" strokecolor="blue" strokeweight="65pt">
              <v:textbox inset="0,0,0,0">
                <w:txbxContent>
                  <w:p w14:paraId="4A1C0C2C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Notruf: </w:t>
                    </w:r>
                  </w:p>
                </w:txbxContent>
              </v:textbox>
            </v:rect>
            <w10:wrap anchorx="margin" anchory="margin"/>
          </v:group>
        </w:pict>
      </w:r>
      <w:r w:rsidR="00620DF4">
        <w:rPr>
          <w:noProof/>
        </w:rPr>
        <w:pict w14:anchorId="1940091B">
          <v:group id="_x0000_s1057" style="position:absolute;margin-left:-.2pt;margin-top:302.5pt;width:578.7pt;height:11.9pt;z-index:251655168;mso-position-horizontal-relative:margin;mso-position-vertical-relative:margin" coordorigin=",4" coordsize="20000,19992" o:allowincell="f">
            <v:line id="_x0000_s1058" style="position:absolute" from="0,9580" to="20000,9664" strokecolor="blue" strokeweight="18pt">
              <v:stroke startarrowwidth="narrow" startarrowlength="short" endarrowwidth="narrow" endarrowlength="short"/>
            </v:line>
            <v:rect id="_x0000_s1059" style="position:absolute;left:92;top:4;width:7295;height:19992" stroked="f" strokecolor="blue" strokeweight="65pt">
              <v:textbox style="mso-next-textbox:#_x0000_s1059" inset="0,0,0,0">
                <w:txbxContent>
                  <w:p w14:paraId="2CA78C0B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3. Schutzmaßnahmen und Verhaltensregeln</w:t>
                    </w:r>
                  </w:p>
                </w:txbxContent>
              </v:textbox>
            </v:rect>
            <w10:wrap anchorx="margin" anchory="margin"/>
          </v:group>
        </w:pict>
      </w:r>
      <w:r w:rsidR="00620DF4">
        <w:rPr>
          <w:noProof/>
        </w:rPr>
        <w:pict w14:anchorId="48AA1D9C">
          <v:group id="_x0000_s1060" style="position:absolute;margin-left:0;margin-top:92.5pt;width:561.35pt;height:11.9pt;z-index:251656192;mso-position-horizontal-relative:margin;mso-position-vertical-relative:margin" coordorigin=",4" coordsize="20000,19992" o:allowincell="f">
            <v:line id="_x0000_s1061" style="position:absolute" from="0,9580" to="20000,9664" strokecolor="blue" strokeweight="18pt">
              <v:stroke startarrowwidth="narrow" startarrowlength="short" endarrowwidth="narrow" endarrowlength="short"/>
            </v:line>
            <v:rect id="_x0000_s1062" style="position:absolute;left:107;top:4;width:6092;height:19992" stroked="f" strokecolor="blue" strokeweight="65pt">
              <v:textbox style="mso-next-textbox:#_x0000_s1062" inset="0,0,0,0">
                <w:txbxContent>
                  <w:p w14:paraId="47DB8477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2. Gefahren für Mensch und Umwelt</w:t>
                    </w:r>
                  </w:p>
                </w:txbxContent>
              </v:textbox>
            </v:rect>
            <w10:wrap anchorx="margin" anchory="margin"/>
          </v:group>
        </w:pict>
      </w:r>
      <w:r w:rsidR="00620DF4">
        <w:rPr>
          <w:noProof/>
        </w:rPr>
        <w:pict w14:anchorId="413ECA7B">
          <v:group id="_x0000_s1049" style="position:absolute;margin-left:.1pt;margin-top:694.55pt;width:555.65pt;height:11.9pt;z-index:251654144;mso-position-horizontal-relative:margin;mso-position-vertical-relative:margin" coordorigin=",4" coordsize="20000,19992" o:allowincell="f">
            <v:line id="_x0000_s1050" style="position:absolute" from="0,9580" to="20000,9664" strokecolor="blue" strokeweight="18pt">
              <v:stroke startarrowwidth="narrow" startarrowlength="short" endarrowwidth="narrow" endarrowlength="short"/>
            </v:line>
            <v:rect id="_x0000_s1051" style="position:absolute;left:104;top:4;width:5230;height:19992" stroked="f" strokecolor="blue" strokeweight="65pt">
              <v:textbox style="mso-next-textbox:#_x0000_s1051" inset="0,0,0,0">
                <w:txbxContent>
                  <w:p w14:paraId="7876F84E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6. Instandhaltung, Entsorgung</w:t>
                    </w:r>
                  </w:p>
                </w:txbxContent>
              </v:textbox>
            </v:rect>
            <w10:wrap anchorx="margin" anchory="margin"/>
          </v:group>
        </w:pict>
      </w:r>
      <w:r w:rsidR="00620DF4">
        <w:rPr>
          <w:noProof/>
        </w:rPr>
        <w:pict w14:anchorId="20EA9E3D">
          <v:group id="_x0000_s1036" style="position:absolute;margin-left:0;margin-top:624.8pt;width:555.85pt;height:11.9pt;z-index:251652096;mso-position-horizontal-relative:margin;mso-position-vertical-relative:margin" coordorigin=",4" coordsize="20000,19992" o:allowincell="f">
            <v:line id="_x0000_s1037" style="position:absolute" from="0,9580" to="19993,9664" strokecolor="blue" strokeweight="18pt">
              <v:stroke startarrowwidth="narrow" startarrowlength="short" endarrowwidth="narrow" endarrowlength="short"/>
            </v:line>
            <v:rect id="_x0000_s1038" style="position:absolute;left:103;top:4;width:6262;height:19992" stroked="f" strokecolor="blue" strokeweight="65pt">
              <v:textbox inset="0,0,0,0">
                <w:txbxContent>
                  <w:p w14:paraId="10A2FD55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5. Verhalten bei Unfällen – Erste Hilfe</w:t>
                    </w:r>
                  </w:p>
                </w:txbxContent>
              </v:textbox>
            </v:rect>
            <v:rect id="_x0000_s1039" style="position:absolute;left:13128;top:4;width:6872;height:19992" stroked="f" strokecolor="blue" strokeweight="65pt">
              <v:textbox inset="0,0,0,0">
                <w:txbxContent>
                  <w:p w14:paraId="636056B8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Notruf: </w:t>
                    </w:r>
                  </w:p>
                </w:txbxContent>
              </v:textbox>
            </v:rect>
            <w10:wrap anchorx="margin" anchory="margin"/>
          </v:group>
        </w:pict>
      </w:r>
      <w:r w:rsidR="00620DF4">
        <w:rPr>
          <w:noProof/>
        </w:rPr>
        <w:pict w14:anchorId="63C53D8F">
          <v:group id="_x0000_s1040" style="position:absolute;margin-left:-11.3pt;margin-top:-22.7pt;width:606.3pt;height:856.8pt;z-index:251653120;mso-position-horizontal-relative:text;mso-position-vertical-relative:text" coordorigin="114" coordsize="12126,17136" o:allowincell="f">
            <v:line id="_x0000_s1041" style="position:absolute" from="288,720" to="12240,720" strokecolor="blue" strokeweight="85pt">
              <v:stroke startarrowwidth="narrow" startarrowlength="short" endarrowwidth="narrow" endarrowlength="short"/>
            </v:line>
            <v:line id="_x0000_s1042" style="position:absolute" from="114,0" to="115,17136" strokecolor="blue" strokeweight="30pt">
              <v:stroke startarrowwidth="narrow" startarrowlength="short" endarrowwidth="narrow" endarrowlength="short"/>
            </v:line>
            <v:line id="_x0000_s1043" style="position:absolute" from="288,16272" to="11803,16273" strokecolor="blue" strokeweight="65pt">
              <v:stroke startarrowwidth="narrow" startarrowlength="short" endarrowwidth="narrow" endarrowlength="short"/>
            </v:line>
            <v:line id="_x0000_s1044" style="position:absolute" from="11742,1257" to="11743,17047" strokecolor="blue" strokeweight="26pt">
              <v:stroke startarrowwidth="narrow" startarrowlength="short" endarrowwidth="narrow" endarrowlength="short"/>
            </v:line>
            <v:rect id="_x0000_s1045" style="position:absolute;left:399;top:15732;width:2281;height:343" stroked="f" strokecolor="blue" strokeweight="65pt">
              <v:textbox style="mso-next-textbox:#_x0000_s1045" inset="0,0,0,0">
                <w:txbxContent>
                  <w:p w14:paraId="4A22202F" w14:textId="77777777" w:rsidR="00620DF4" w:rsidRDefault="00620DF4">
                    <w:r>
                      <w:rPr>
                        <w:rFonts w:ascii="Arial" w:hAnsi="Arial"/>
                        <w:sz w:val="24"/>
                      </w:rPr>
                      <w:t xml:space="preserve"> Datum: </w:t>
                    </w:r>
                  </w:p>
                </w:txbxContent>
              </v:textbox>
            </v:rect>
            <v:rect id="_x0000_s1046" style="position:absolute;left:6441;top:15732;width:5017;height:343" stroked="f" strokecolor="blue" strokeweight="65pt">
              <v:textbox style="mso-next-textbox:#_x0000_s1046" inset="0,0,0,0">
                <w:txbxContent>
                  <w:p w14:paraId="2C790481" w14:textId="77777777" w:rsidR="00620DF4" w:rsidRDefault="00620DF4">
                    <w:pPr>
                      <w:rPr>
                        <w:rFonts w:ascii="Arial" w:hAnsi="Arial"/>
                        <w:sz w:val="24"/>
                      </w:rPr>
                    </w:pPr>
                    <w:r>
                      <w:rPr>
                        <w:rFonts w:ascii="Arial" w:hAnsi="Arial"/>
                        <w:sz w:val="24"/>
                      </w:rPr>
                      <w:t xml:space="preserve"> Unterschrift:</w:t>
                    </w:r>
                  </w:p>
                </w:txbxContent>
              </v:textbox>
            </v:rect>
            <v:rect id="_x0000_s1047" style="position:absolute;left:459;top:1254;width:2166;height:238" stroked="f" strokecolor="blue" strokeweight="65pt">
              <v:textbox style="mso-next-textbox:#_x0000_s1047" inset="0,0,0,0">
                <w:txbxContent>
                  <w:p w14:paraId="769CDEFF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1. Anwendungsbereich</w:t>
                    </w:r>
                  </w:p>
                </w:txbxContent>
              </v:textbox>
            </v:rect>
            <v:rect id="_x0000_s1048" style="position:absolute;left:459;top:454;width:10945;height:685" stroked="f" strokecolor="blue" strokeweight="18pt">
              <v:textbox style="mso-next-textbox:#_x0000_s1048" inset="0,0,0,0">
                <w:txbxContent>
                  <w:p w14:paraId="2A82AE5A" w14:textId="77777777" w:rsidR="00620DF4" w:rsidRDefault="00620DF4">
                    <w:pPr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</w:rPr>
                      <w:t xml:space="preserve"> Firma:</w:t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>Betriebsanweisung</w:t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  <w:b/>
                        <w:sz w:val="24"/>
                      </w:rPr>
                      <w:tab/>
                    </w:r>
                    <w:r>
                      <w:rPr>
                        <w:rFonts w:ascii="Arial" w:hAnsi="Arial"/>
                      </w:rPr>
                      <w:t>Nummer: 12.</w:t>
                    </w:r>
                    <w:r w:rsidR="008F00A5">
                      <w:rPr>
                        <w:rFonts w:ascii="Arial" w:hAnsi="Arial"/>
                      </w:rPr>
                      <w:t>30</w:t>
                    </w:r>
                  </w:p>
                  <w:p w14:paraId="72678A49" w14:textId="77777777" w:rsidR="00620DF4" w:rsidRDefault="00620DF4">
                    <w:r>
                      <w:rPr>
                        <w:rFonts w:ascii="Arial" w:hAnsi="Arial"/>
                      </w:rPr>
                      <w:t xml:space="preserve"> Namen der Firma hier einsetzen</w:t>
                    </w:r>
                  </w:p>
                </w:txbxContent>
              </v:textbox>
            </v:rect>
          </v:group>
        </w:pict>
      </w:r>
    </w:p>
    <w:sectPr w:rsidR="00620DF4">
      <w:pgSz w:w="11907" w:h="16840" w:code="9"/>
      <w:pgMar w:top="454" w:right="454" w:bottom="340" w:left="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9308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" w15:restartNumberingAfterBreak="0">
    <w:nsid w:val="09EB2DE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2" w15:restartNumberingAfterBreak="0">
    <w:nsid w:val="0CC92DB3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3" w15:restartNumberingAfterBreak="0">
    <w:nsid w:val="0E4E0092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4" w15:restartNumberingAfterBreak="0">
    <w:nsid w:val="12EA3E2A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5" w15:restartNumberingAfterBreak="0">
    <w:nsid w:val="14205148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6" w15:restartNumberingAfterBreak="0">
    <w:nsid w:val="1870242F"/>
    <w:multiLevelType w:val="singleLevel"/>
    <w:tmpl w:val="4F6C3AB6"/>
    <w:lvl w:ilvl="0">
      <w:start w:val="1"/>
      <w:numFmt w:val="bullet"/>
      <w:lvlText w:val="−"/>
      <w:lvlJc w:val="left"/>
      <w:pPr>
        <w:tabs>
          <w:tab w:val="num" w:pos="1069"/>
        </w:tabs>
        <w:ind w:left="992" w:hanging="283"/>
      </w:pPr>
      <w:rPr>
        <w:rFonts w:ascii="Arial" w:hAnsi="Arial" w:hint="default"/>
        <w:b w:val="0"/>
        <w:i w:val="0"/>
        <w:sz w:val="24"/>
      </w:rPr>
    </w:lvl>
  </w:abstractNum>
  <w:abstractNum w:abstractNumId="7" w15:restartNumberingAfterBreak="0">
    <w:nsid w:val="21961CE1"/>
    <w:multiLevelType w:val="multilevel"/>
    <w:tmpl w:val="5500538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94120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9" w15:restartNumberingAfterBreak="0">
    <w:nsid w:val="27646DC2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0" w15:restartNumberingAfterBreak="0">
    <w:nsid w:val="284642AA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1" w15:restartNumberingAfterBreak="0">
    <w:nsid w:val="2B6E6247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2" w15:restartNumberingAfterBreak="0">
    <w:nsid w:val="363D737D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13" w15:restartNumberingAfterBreak="0">
    <w:nsid w:val="3CDC08FE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abstractNum w:abstractNumId="14" w15:restartNumberingAfterBreak="0">
    <w:nsid w:val="57DA7FD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5" w15:restartNumberingAfterBreak="0">
    <w:nsid w:val="5ADA2564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6" w15:restartNumberingAfterBreak="0">
    <w:nsid w:val="66523117"/>
    <w:multiLevelType w:val="multilevel"/>
    <w:tmpl w:val="15F82E86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C214EF"/>
    <w:multiLevelType w:val="singleLevel"/>
    <w:tmpl w:val="62A488D4"/>
    <w:lvl w:ilvl="0">
      <w:start w:val="1"/>
      <w:numFmt w:val="bullet"/>
      <w:lvlText w:val="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4"/>
      </w:rPr>
    </w:lvl>
  </w:abstractNum>
  <w:abstractNum w:abstractNumId="18" w15:restartNumberingAfterBreak="0">
    <w:nsid w:val="69DD0205"/>
    <w:multiLevelType w:val="multilevel"/>
    <w:tmpl w:val="FE3CDB28"/>
    <w:lvl w:ilvl="0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307C88"/>
    <w:multiLevelType w:val="hybridMultilevel"/>
    <w:tmpl w:val="76F2B796"/>
    <w:lvl w:ilvl="0" w:tplc="59A0A636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06788E"/>
    <w:multiLevelType w:val="singleLevel"/>
    <w:tmpl w:val="599658C6"/>
    <w:lvl w:ilvl="0">
      <w:start w:val="1"/>
      <w:numFmt w:val="bullet"/>
      <w:lvlText w:val=""/>
      <w:lvlJc w:val="left"/>
      <w:pPr>
        <w:tabs>
          <w:tab w:val="num" w:pos="360"/>
        </w:tabs>
        <w:ind w:left="170" w:hanging="170"/>
      </w:pPr>
      <w:rPr>
        <w:rFonts w:ascii="Symbol" w:hAnsi="Symbol" w:hint="default"/>
      </w:rPr>
    </w:lvl>
  </w:abstractNum>
  <w:abstractNum w:abstractNumId="21" w15:restartNumberingAfterBreak="0">
    <w:nsid w:val="7C620BD9"/>
    <w:multiLevelType w:val="singleLevel"/>
    <w:tmpl w:val="39E0BE3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20"/>
  </w:num>
  <w:num w:numId="5">
    <w:abstractNumId w:val="12"/>
  </w:num>
  <w:num w:numId="6">
    <w:abstractNumId w:val="10"/>
  </w:num>
  <w:num w:numId="7">
    <w:abstractNumId w:val="9"/>
  </w:num>
  <w:num w:numId="8">
    <w:abstractNumId w:val="21"/>
  </w:num>
  <w:num w:numId="9">
    <w:abstractNumId w:val="11"/>
  </w:num>
  <w:num w:numId="10">
    <w:abstractNumId w:val="6"/>
  </w:num>
  <w:num w:numId="11">
    <w:abstractNumId w:val="14"/>
  </w:num>
  <w:num w:numId="12">
    <w:abstractNumId w:val="17"/>
  </w:num>
  <w:num w:numId="13">
    <w:abstractNumId w:val="15"/>
  </w:num>
  <w:num w:numId="14">
    <w:abstractNumId w:val="5"/>
  </w:num>
  <w:num w:numId="15">
    <w:abstractNumId w:val="16"/>
  </w:num>
  <w:num w:numId="16">
    <w:abstractNumId w:val="13"/>
  </w:num>
  <w:num w:numId="17">
    <w:abstractNumId w:val="8"/>
  </w:num>
  <w:num w:numId="18">
    <w:abstractNumId w:val="0"/>
  </w:num>
  <w:num w:numId="19">
    <w:abstractNumId w:val="1"/>
  </w:num>
  <w:num w:numId="20">
    <w:abstractNumId w:val="18"/>
  </w:num>
  <w:num w:numId="21">
    <w:abstractNumId w:val="7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F00A5"/>
    <w:rsid w:val="0000698A"/>
    <w:rsid w:val="00023F38"/>
    <w:rsid w:val="002708D2"/>
    <w:rsid w:val="002D0C34"/>
    <w:rsid w:val="00352F7C"/>
    <w:rsid w:val="003F5906"/>
    <w:rsid w:val="004E0B40"/>
    <w:rsid w:val="00530C38"/>
    <w:rsid w:val="005405F8"/>
    <w:rsid w:val="00620DF4"/>
    <w:rsid w:val="008823F6"/>
    <w:rsid w:val="008F00A5"/>
    <w:rsid w:val="00A55BB4"/>
    <w:rsid w:val="00CD2CDD"/>
    <w:rsid w:val="00E83144"/>
    <w:rsid w:val="00F52FBE"/>
    <w:rsid w:val="00FB385D"/>
    <w:rsid w:val="00FD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8054489"/>
  <w15:chartTrackingRefBased/>
  <w15:docId w15:val="{CCC38D60-712F-4A9E-B9D9-32AB7BBF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extkrper-Zeileneinzug">
    <w:name w:val="Body Text Indent"/>
    <w:basedOn w:val="Standard"/>
    <w:pPr>
      <w:framePr w:w="10796" w:h="4732" w:hSpace="142" w:wrap="notBeside" w:vAnchor="page" w:hAnchor="page" w:x="432" w:y="5185"/>
      <w:tabs>
        <w:tab w:val="left" w:pos="284"/>
      </w:tabs>
      <w:spacing w:before="20" w:after="20"/>
      <w:ind w:left="567" w:hanging="283"/>
    </w:pPr>
    <w:rPr>
      <w:rFonts w:ascii="Arial" w:hAnsi="Arial"/>
    </w:rPr>
  </w:style>
  <w:style w:type="paragraph" w:styleId="Umschlagadresse">
    <w:name w:val="envelope address"/>
    <w:basedOn w:val="Standard"/>
    <w:pPr>
      <w:framePr w:w="7938" w:h="1985" w:hRule="exact" w:hSpace="141" w:wrap="auto" w:hAnchor="page" w:xAlign="center" w:yAlign="bottom"/>
      <w:overflowPunct w:val="0"/>
      <w:autoSpaceDE w:val="0"/>
      <w:autoSpaceDN w:val="0"/>
      <w:adjustRightInd w:val="0"/>
      <w:ind w:left="2835"/>
      <w:textAlignment w:val="baseline"/>
    </w:pPr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e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ALLE\Andersch\Betriebsanweisung\Technik\12.00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12.00.dot</Template>
  <TotalTime>0</TotalTime>
  <Pages>1</Pages>
  <Words>252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Betriebsanweisung für Maschinen und Geräte</vt:lpstr>
    </vt:vector>
  </TitlesOfParts>
  <Company>SMBG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Betriebsanweisung für Maschinen und Geräte</dc:title>
  <dc:subject/>
  <dc:creator>Andersch</dc:creator>
  <cp:keywords>Betriebsanweisung, Maschinen</cp:keywords>
  <dc:description/>
  <cp:lastModifiedBy>Hüglin, Nicole, BGHM</cp:lastModifiedBy>
  <cp:revision>2</cp:revision>
  <cp:lastPrinted>2003-04-09T08:11:00Z</cp:lastPrinted>
  <dcterms:created xsi:type="dcterms:W3CDTF">2021-12-07T10:35:00Z</dcterms:created>
  <dcterms:modified xsi:type="dcterms:W3CDTF">2021-12-07T10:35:00Z</dcterms:modified>
  <cp:category>Betriebsanweisungsvorlage</cp:category>
</cp:coreProperties>
</file>