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660136ff-0fb3-4db8-a367-f3c8eb187a2f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660136ff-0fb3-4db8-a367-f3c8eb187a2f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660136ff-0fb3-4db8-a367-f3c8eb187a2f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660136ff-0fb3-4db8-a367-f3c8eb187a2f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660136ff-0fb3-4db8-a367-f3c8eb187a2f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660136ff-0fb3-4db8-a367-f3c8eb187a2f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660136ff-0fb3-4db8-a367-f3c8eb187a2f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660136ff-0fb3-4db8-a367-f3c8eb187a2f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660136ff-0fb3-4db8-a367-f3c8eb187a2f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660136ff-0fb3-4db8-a367-f3c8eb187a2f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660136ff-0fb3-4db8-a367-f3c8eb187a2f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e226ec3d85b147e8" /></Relationships>
</file>

<file path=customXML/item7.xml><?xml version="1.0" encoding="utf-8"?>
<!--Generiert am 13.12.2023 23:24:58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Wenn möglich, Fahrkorb bündig in oberste Haltestelle fahren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Wenn Schachteinbauteile durch die oberste Schachttür ein- und ausgebracht werden, Schachttür niemals unbeaufsichtigt lassen und sobald als möglich schließen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PSA gegen Absturz benutzen, wenn technische Maßnahmen (z. B. Geländer) nicht möglich sind (TOP-Prinzip)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PSA gegen Absturz nur an gekennzeichneten Anschlagpunkten bzw. vor Beginn der Arbeiten festgelegten und ausreichend dimensionierten Anschlagpunkten befestigen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Rettungs- und Erste-Hilfe-Maßnahmen festlegen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Wenn mobile Gerüstbühnen benutzt werden, darauf achten, dass die Abstände zur Schachtwand kleiner 300 mm betragen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Mobile Gerüstbühnen nicht überlasten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Geländerhöhen kleiner 100 cm und Wandabständen größer 30 cm, PSA gegen Absturz als Rückhaltesystem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Schutzeinrichtungen (z. B. vor Einzugsstellen) nicht entfernen bzw. vor dem Entfernen die Anlage ausschalten und gegen Wiederinbetriebnahme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In gemeinsamen Aufzugsschächten (Quetschgefahr durch Nachbaranlage), Nachbaranlagen ausschalten, außer es ist durch eine Checkliste anders geregelt (Herstellung des gleichen Sicherheitsniveaus auf andere Weise, z. B. durch geeignete Schachtabtrennung)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Wenn eine Wartungsplattform ausgefahren wird, keine Inspektionsfahrt auf dem Fahrkorbdach stehend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Vor Inspektionsfahrten auf dem Fahrkorbdach sind wegen der Quetschgefahr im Schachtkopf Pufferstützen auf dem Fahrkorbdach aufzustellen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Beim Einbau oder Wechsel von Antrieben, ausschließlich die dafür vorgesehenen Lastaufnahmemittel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Wenn Komponenten zu schwer sind (z. B. Regelungsbauteile), technische Hilfsmittel (z. B. Greifzug)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Aufzüge ohne Triebwerksraum</Arbeitsblatt_MAG>
  <Arbeitsblatt_Name>Aufzüge ohne Triebwerksraum</Arbeitsblatt_Name>
</ArbeitsblattContext>
</file>

<file path=customXML/itemProps7.xml><?xml version="1.0" encoding="utf-8"?>
<ds:datastoreItem xmlns:ds="http://schemas.openxmlformats.org/officeDocument/2006/customXml" ds:itemID="{660136ff-0fb3-4db8-a367-f3c8eb187a2f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